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78351" w14:textId="77777777" w:rsidR="002C0227" w:rsidRDefault="002C0227" w:rsidP="002C0227">
      <w:pPr>
        <w:pStyle w:val="Ttulo1"/>
        <w:spacing w:before="0"/>
        <w:jc w:val="center"/>
      </w:pPr>
      <w:r>
        <w:t>Acta</w:t>
      </w:r>
    </w:p>
    <w:p w14:paraId="05D584C2" w14:textId="074F36D9" w:rsidR="002C0227" w:rsidRDefault="002C0227" w:rsidP="002C0227">
      <w:pPr>
        <w:pStyle w:val="Ttulo1"/>
        <w:spacing w:before="0"/>
        <w:jc w:val="center"/>
      </w:pPr>
      <w:r>
        <w:t>Sesión de Directorio octubre 2024</w:t>
      </w:r>
    </w:p>
    <w:p w14:paraId="6B52C125" w14:textId="77777777" w:rsidR="002C0227" w:rsidRPr="002C0227" w:rsidRDefault="002C0227" w:rsidP="002C0227">
      <w:pPr>
        <w:rPr>
          <w:sz w:val="20"/>
          <w:szCs w:val="20"/>
          <w:lang w:val="es-CL"/>
        </w:rPr>
      </w:pPr>
    </w:p>
    <w:p w14:paraId="60C88AE5" w14:textId="2FED7D9E" w:rsidR="002C0227" w:rsidRDefault="002C0227" w:rsidP="002C0227">
      <w:pPr>
        <w:jc w:val="both"/>
        <w:rPr>
          <w:rFonts w:ascii="Aptos" w:hAnsi="Aptos"/>
          <w:lang w:val="es-CL"/>
        </w:rPr>
      </w:pPr>
      <w:r w:rsidRPr="002C0227">
        <w:rPr>
          <w:rFonts w:ascii="Aptos" w:hAnsi="Aptos"/>
          <w:lang w:val="es-CL"/>
        </w:rPr>
        <w:t xml:space="preserve">En Chile, a  </w:t>
      </w:r>
      <w:r>
        <w:rPr>
          <w:rFonts w:ascii="Aptos" w:hAnsi="Aptos"/>
          <w:lang w:val="es-CL"/>
        </w:rPr>
        <w:t>9</w:t>
      </w:r>
      <w:r w:rsidRPr="002C0227">
        <w:rPr>
          <w:rFonts w:ascii="Aptos" w:hAnsi="Aptos"/>
          <w:lang w:val="es-CL"/>
        </w:rPr>
        <w:t xml:space="preserve"> de </w:t>
      </w:r>
      <w:r>
        <w:rPr>
          <w:rFonts w:ascii="Aptos" w:hAnsi="Aptos"/>
          <w:lang w:val="es-CL"/>
        </w:rPr>
        <w:t xml:space="preserve">octubre </w:t>
      </w:r>
      <w:r w:rsidRPr="002C0227">
        <w:rPr>
          <w:rFonts w:ascii="Aptos" w:hAnsi="Aptos"/>
          <w:lang w:val="es-CL"/>
        </w:rPr>
        <w:t xml:space="preserve">de 2024, siendo las 15:00 hrs, mediante sistema de video conferencia, se da inicio a la sesión de Directorio del CONSORCIO DE UNIVERSIDADES DEL ESTADO DE CHILE, citada para este día y lugar, con la asistencia de los Directores señor Osvaldo Corrales Jorquera, Rector de la Universidad de Valparaíso, señora Rosa Devés Alessandri, rectora de la Universidad de Chile, señor </w:t>
      </w:r>
      <w:r>
        <w:rPr>
          <w:rFonts w:ascii="Aptos" w:hAnsi="Aptos"/>
          <w:lang w:val="es-CL"/>
        </w:rPr>
        <w:t>Rodrigo Vidal Rojas</w:t>
      </w:r>
      <w:r w:rsidRPr="002C0227">
        <w:rPr>
          <w:rFonts w:ascii="Aptos" w:hAnsi="Aptos"/>
          <w:lang w:val="es-CL"/>
        </w:rPr>
        <w:t xml:space="preserve">, rector de la Universidad </w:t>
      </w:r>
      <w:r>
        <w:rPr>
          <w:rFonts w:ascii="Aptos" w:hAnsi="Aptos"/>
          <w:lang w:val="es-CL"/>
        </w:rPr>
        <w:t>de Santiago de Chile</w:t>
      </w:r>
      <w:r w:rsidRPr="002C0227">
        <w:rPr>
          <w:rFonts w:ascii="Aptos" w:hAnsi="Aptos"/>
          <w:lang w:val="es-CL"/>
        </w:rPr>
        <w:t xml:space="preserve"> y don José Maripani Maripani, rector de la Universidad de Magallanes</w:t>
      </w:r>
      <w:r>
        <w:rPr>
          <w:rFonts w:ascii="Aptos" w:hAnsi="Aptos"/>
          <w:lang w:val="es-CL"/>
        </w:rPr>
        <w:t xml:space="preserve">. </w:t>
      </w:r>
    </w:p>
    <w:p w14:paraId="1A53A64C" w14:textId="4EAD0233" w:rsidR="002C0227" w:rsidRPr="002C0227" w:rsidRDefault="002C0227" w:rsidP="002C0227">
      <w:pPr>
        <w:jc w:val="both"/>
        <w:rPr>
          <w:rFonts w:ascii="Aptos" w:hAnsi="Aptos"/>
          <w:lang w:val="es-CL"/>
        </w:rPr>
      </w:pPr>
      <w:r>
        <w:rPr>
          <w:rFonts w:ascii="Aptos" w:hAnsi="Aptos"/>
          <w:lang w:val="es-CL"/>
        </w:rPr>
        <w:t>Excuso su asistencia el Director señor Alberto Martinez Quezada, rector de la Universidad Arturo Prat.</w:t>
      </w:r>
    </w:p>
    <w:p w14:paraId="0885671C" w14:textId="77777777" w:rsidR="002C0227" w:rsidRDefault="002C0227" w:rsidP="002C0227">
      <w:pPr>
        <w:rPr>
          <w:rFonts w:ascii="Aptos" w:hAnsi="Aptos"/>
          <w:lang w:val="es-CL"/>
        </w:rPr>
      </w:pPr>
      <w:r w:rsidRPr="002C0227">
        <w:rPr>
          <w:rFonts w:ascii="Aptos" w:hAnsi="Aptos"/>
          <w:lang w:val="es-CL"/>
        </w:rPr>
        <w:t xml:space="preserve">Preside la sesión el señor Osvaldo Corrales Jorquera, Rector de la Universidad de Valparaíso. Actúa como secretaria de actas doña Alejandra Contreras Altmann, Directora Ejecutiva de la corporación. </w:t>
      </w:r>
    </w:p>
    <w:p w14:paraId="70517382" w14:textId="77777777" w:rsidR="002C0227" w:rsidRDefault="002C0227" w:rsidP="002C0227">
      <w:pPr>
        <w:rPr>
          <w:rFonts w:ascii="Aptos" w:hAnsi="Aptos"/>
          <w:lang w:val="es-CL"/>
        </w:rPr>
      </w:pPr>
    </w:p>
    <w:p w14:paraId="6D391CA7" w14:textId="77777777" w:rsidR="002C0227" w:rsidRPr="00FF6848" w:rsidRDefault="002C0227" w:rsidP="002C0227">
      <w:pPr>
        <w:pStyle w:val="Prrafodelista"/>
        <w:numPr>
          <w:ilvl w:val="0"/>
          <w:numId w:val="1"/>
        </w:num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FF6848">
        <w:rPr>
          <w:rFonts w:ascii="Aptos" w:eastAsia="Times New Roman" w:hAnsi="Aptos" w:cs="Times New Roman"/>
          <w:b/>
          <w:bCs/>
          <w:kern w:val="0"/>
          <w:sz w:val="24"/>
          <w:szCs w:val="24"/>
          <w:lang w:eastAsia="es-CL"/>
          <w14:ligatures w14:val="none"/>
        </w:rPr>
        <w:t>OBJETO DE LA SESIÓN</w:t>
      </w:r>
    </w:p>
    <w:p w14:paraId="430D175F" w14:textId="77777777" w:rsidR="002C0227" w:rsidRPr="002C0227" w:rsidRDefault="002C0227" w:rsidP="002C0227">
      <w:pPr>
        <w:spacing w:before="100" w:beforeAutospacing="1" w:after="100" w:afterAutospacing="1"/>
        <w:jc w:val="both"/>
        <w:outlineLvl w:val="2"/>
        <w:rPr>
          <w:rFonts w:ascii="Aptos" w:hAnsi="Aptos" w:cs="Times New Roman"/>
          <w:lang w:val="es-CL" w:eastAsia="es-CL"/>
        </w:rPr>
      </w:pPr>
      <w:r w:rsidRPr="002C0227">
        <w:rPr>
          <w:rFonts w:ascii="Aptos" w:hAnsi="Aptos" w:cs="Times New Roman"/>
          <w:lang w:val="es-CL" w:eastAsia="es-CL"/>
        </w:rPr>
        <w:t>El Presidente, Sr. Osvaldo Corrales, informa que la presente sesión tiene como objetivo abordar los siguientes puntos:</w:t>
      </w:r>
    </w:p>
    <w:p w14:paraId="49EEAC52" w14:textId="6D55D92D" w:rsidR="002C0227" w:rsidRPr="002C0227" w:rsidRDefault="002C0227" w:rsidP="002C0227">
      <w:pPr>
        <w:pStyle w:val="Prrafodelista"/>
        <w:numPr>
          <w:ilvl w:val="0"/>
          <w:numId w:val="2"/>
        </w:numPr>
        <w:rPr>
          <w:rFonts w:ascii="Aptos" w:hAnsi="Aptos"/>
        </w:rPr>
      </w:pPr>
      <w:r w:rsidRPr="002C0227">
        <w:rPr>
          <w:rFonts w:ascii="Aptos" w:hAnsi="Aptos"/>
        </w:rPr>
        <w:t>Aprobación del acta de la sesión anterior</w:t>
      </w:r>
    </w:p>
    <w:p w14:paraId="464C58F8" w14:textId="22CDA978" w:rsidR="002C0227" w:rsidRPr="002C0227" w:rsidRDefault="002C0227" w:rsidP="002C0227">
      <w:pPr>
        <w:pStyle w:val="Prrafodelista"/>
        <w:numPr>
          <w:ilvl w:val="0"/>
          <w:numId w:val="2"/>
        </w:numPr>
        <w:rPr>
          <w:rFonts w:ascii="Aptos" w:hAnsi="Aptos"/>
        </w:rPr>
      </w:pPr>
      <w:r w:rsidRPr="002C0227">
        <w:rPr>
          <w:rFonts w:ascii="Aptos" w:hAnsi="Aptos"/>
        </w:rPr>
        <w:t>Cuenta Presidente.</w:t>
      </w:r>
    </w:p>
    <w:p w14:paraId="1D3E6DF3" w14:textId="29D02CD2" w:rsidR="002C0227" w:rsidRPr="002C0227" w:rsidRDefault="002C0227" w:rsidP="002C0227">
      <w:pPr>
        <w:pStyle w:val="Prrafodelista"/>
        <w:numPr>
          <w:ilvl w:val="0"/>
          <w:numId w:val="2"/>
        </w:numPr>
        <w:rPr>
          <w:rFonts w:ascii="Aptos" w:hAnsi="Aptos"/>
        </w:rPr>
      </w:pPr>
      <w:r w:rsidRPr="002C0227">
        <w:rPr>
          <w:rFonts w:ascii="Aptos" w:hAnsi="Aptos"/>
        </w:rPr>
        <w:t>Aprobación de documentos informativos en materia de levantamiento de riesgos psicosociales</w:t>
      </w:r>
    </w:p>
    <w:p w14:paraId="2963B267" w14:textId="6B75BFA9" w:rsidR="002C0227" w:rsidRPr="002C0227" w:rsidRDefault="002C0227" w:rsidP="002C0227">
      <w:pPr>
        <w:pStyle w:val="Prrafodelista"/>
        <w:numPr>
          <w:ilvl w:val="0"/>
          <w:numId w:val="2"/>
        </w:numPr>
        <w:rPr>
          <w:rFonts w:ascii="Aptos" w:hAnsi="Aptos"/>
        </w:rPr>
      </w:pPr>
      <w:r w:rsidRPr="002C0227">
        <w:rPr>
          <w:rFonts w:ascii="Aptos" w:hAnsi="Aptos"/>
        </w:rPr>
        <w:t>Presentación a CNA de solicitud de modificación de Interpretación sobre acreditación de doctorados</w:t>
      </w:r>
    </w:p>
    <w:p w14:paraId="0CB09600" w14:textId="33E15527" w:rsidR="002C0227" w:rsidRPr="002C0227" w:rsidRDefault="002C0227" w:rsidP="002C0227">
      <w:pPr>
        <w:pStyle w:val="Prrafodelista"/>
        <w:numPr>
          <w:ilvl w:val="0"/>
          <w:numId w:val="2"/>
        </w:numPr>
        <w:rPr>
          <w:rFonts w:ascii="Aptos" w:hAnsi="Aptos"/>
        </w:rPr>
      </w:pPr>
      <w:r w:rsidRPr="002C0227">
        <w:rPr>
          <w:rFonts w:ascii="Aptos" w:hAnsi="Aptos"/>
        </w:rPr>
        <w:t xml:space="preserve">Presupuesto 2025. Definición de estrategia y temas prioritarios. </w:t>
      </w:r>
    </w:p>
    <w:p w14:paraId="10F6E3E4" w14:textId="474B0915" w:rsidR="002C0227" w:rsidRPr="002C0227" w:rsidRDefault="002C0227" w:rsidP="002C0227">
      <w:pPr>
        <w:pStyle w:val="Prrafodelista"/>
        <w:numPr>
          <w:ilvl w:val="0"/>
          <w:numId w:val="2"/>
        </w:numPr>
        <w:rPr>
          <w:rFonts w:ascii="Aptos" w:hAnsi="Aptos"/>
        </w:rPr>
      </w:pPr>
      <w:r w:rsidRPr="002C0227">
        <w:rPr>
          <w:rFonts w:ascii="Aptos" w:hAnsi="Aptos"/>
        </w:rPr>
        <w:t xml:space="preserve">Definición de temas claves para estrategia comunicacional octubre-noviembre. </w:t>
      </w:r>
    </w:p>
    <w:p w14:paraId="6A916530" w14:textId="77777777" w:rsidR="002C0227" w:rsidRPr="002C0227" w:rsidRDefault="002C0227" w:rsidP="002C0227">
      <w:pPr>
        <w:pStyle w:val="Prrafodelista"/>
        <w:ind w:left="1069"/>
        <w:rPr>
          <w:rFonts w:ascii="Aptos" w:hAnsi="Aptos"/>
        </w:rPr>
      </w:pPr>
      <w:r w:rsidRPr="002C0227">
        <w:rPr>
          <w:rFonts w:ascii="Aptos" w:hAnsi="Aptos"/>
        </w:rPr>
        <w:t>Incluye Planificación de hito comunicacional por promulgación de estatutos.</w:t>
      </w:r>
    </w:p>
    <w:p w14:paraId="4B6CCDF0" w14:textId="567EAE4B" w:rsidR="002C0227" w:rsidRPr="002C0227" w:rsidRDefault="002C0227" w:rsidP="002C0227">
      <w:pPr>
        <w:pStyle w:val="Prrafodelista"/>
        <w:numPr>
          <w:ilvl w:val="0"/>
          <w:numId w:val="2"/>
        </w:numPr>
        <w:rPr>
          <w:rFonts w:ascii="Aptos" w:hAnsi="Aptos"/>
        </w:rPr>
      </w:pPr>
      <w:r w:rsidRPr="002C0227">
        <w:rPr>
          <w:rFonts w:ascii="Aptos" w:hAnsi="Aptos"/>
        </w:rPr>
        <w:t>Propuesta de Tabla de la Asamblea de 25 de septiembre</w:t>
      </w:r>
    </w:p>
    <w:p w14:paraId="383FAF9B" w14:textId="77C2936C" w:rsidR="002C0227" w:rsidRPr="002C0227" w:rsidRDefault="002C0227" w:rsidP="002C0227">
      <w:pPr>
        <w:pStyle w:val="Prrafodelista"/>
        <w:numPr>
          <w:ilvl w:val="1"/>
          <w:numId w:val="2"/>
        </w:numPr>
        <w:rPr>
          <w:rFonts w:ascii="Aptos" w:hAnsi="Aptos"/>
        </w:rPr>
      </w:pPr>
      <w:r w:rsidRPr="002C0227">
        <w:rPr>
          <w:rFonts w:ascii="Aptos" w:hAnsi="Aptos"/>
        </w:rPr>
        <w:t>Cuenta Presidente</w:t>
      </w:r>
    </w:p>
    <w:p w14:paraId="7E409E61" w14:textId="49A63941" w:rsidR="002C0227" w:rsidRPr="002C0227" w:rsidRDefault="002C0227" w:rsidP="002C0227">
      <w:pPr>
        <w:pStyle w:val="Prrafodelista"/>
        <w:numPr>
          <w:ilvl w:val="1"/>
          <w:numId w:val="2"/>
        </w:numPr>
        <w:rPr>
          <w:rFonts w:ascii="Aptos" w:hAnsi="Aptos"/>
        </w:rPr>
      </w:pPr>
      <w:r w:rsidRPr="002C0227">
        <w:rPr>
          <w:rFonts w:ascii="Aptos" w:hAnsi="Aptos"/>
        </w:rPr>
        <w:t>Cuenta Secretaría.</w:t>
      </w:r>
    </w:p>
    <w:p w14:paraId="1008DD9C" w14:textId="07D544D9" w:rsidR="002C0227" w:rsidRPr="002C0227" w:rsidRDefault="002C0227" w:rsidP="002C0227">
      <w:pPr>
        <w:pStyle w:val="Prrafodelista"/>
        <w:numPr>
          <w:ilvl w:val="1"/>
          <w:numId w:val="2"/>
        </w:numPr>
        <w:rPr>
          <w:rFonts w:ascii="Aptos" w:hAnsi="Aptos"/>
        </w:rPr>
      </w:pPr>
      <w:r w:rsidRPr="002C0227">
        <w:rPr>
          <w:rFonts w:ascii="Aptos" w:hAnsi="Aptos"/>
        </w:rPr>
        <w:t>Presupuesto 2025</w:t>
      </w:r>
    </w:p>
    <w:p w14:paraId="24E10A71" w14:textId="674547B1" w:rsidR="002C0227" w:rsidRPr="002C0227" w:rsidRDefault="002C0227" w:rsidP="002C0227">
      <w:pPr>
        <w:pStyle w:val="Prrafodelista"/>
        <w:numPr>
          <w:ilvl w:val="1"/>
          <w:numId w:val="2"/>
        </w:numPr>
        <w:rPr>
          <w:rFonts w:ascii="Aptos" w:hAnsi="Aptos"/>
        </w:rPr>
      </w:pPr>
      <w:r w:rsidRPr="002C0227">
        <w:rPr>
          <w:rFonts w:ascii="Aptos" w:hAnsi="Aptos"/>
        </w:rPr>
        <w:t>Invitación Gonzalo de la Maza, Barometro Regional.</w:t>
      </w:r>
    </w:p>
    <w:p w14:paraId="685A5755" w14:textId="57E2A298" w:rsidR="002C0227" w:rsidRPr="002C0227" w:rsidRDefault="002C0227" w:rsidP="002C0227">
      <w:pPr>
        <w:pStyle w:val="Prrafodelista"/>
        <w:numPr>
          <w:ilvl w:val="1"/>
          <w:numId w:val="2"/>
        </w:numPr>
        <w:rPr>
          <w:rFonts w:ascii="Aptos" w:hAnsi="Aptos"/>
        </w:rPr>
      </w:pPr>
      <w:r w:rsidRPr="002C0227">
        <w:rPr>
          <w:rFonts w:ascii="Aptos" w:hAnsi="Aptos"/>
        </w:rPr>
        <w:t>Proyectos en Red:</w:t>
      </w:r>
    </w:p>
    <w:p w14:paraId="6CD54040" w14:textId="5CC7BAED" w:rsidR="002C0227" w:rsidRPr="002C0227" w:rsidRDefault="002C0227" w:rsidP="002C0227">
      <w:pPr>
        <w:pStyle w:val="Prrafodelista"/>
        <w:numPr>
          <w:ilvl w:val="2"/>
          <w:numId w:val="2"/>
        </w:numPr>
        <w:rPr>
          <w:rFonts w:ascii="Aptos" w:hAnsi="Aptos"/>
        </w:rPr>
      </w:pPr>
      <w:r w:rsidRPr="002C0227">
        <w:rPr>
          <w:rFonts w:ascii="Aptos" w:hAnsi="Aptos"/>
        </w:rPr>
        <w:t>Informe de Seguimiento primer semestre 2024 Proyectos en Red.</w:t>
      </w:r>
    </w:p>
    <w:p w14:paraId="4C0ED86D" w14:textId="256A6A41" w:rsidR="002C0227" w:rsidRPr="002C0227" w:rsidRDefault="002C0227" w:rsidP="002C0227">
      <w:pPr>
        <w:pStyle w:val="Prrafodelista"/>
        <w:numPr>
          <w:ilvl w:val="2"/>
          <w:numId w:val="2"/>
        </w:numPr>
        <w:rPr>
          <w:rFonts w:ascii="Aptos" w:hAnsi="Aptos"/>
        </w:rPr>
      </w:pPr>
      <w:r w:rsidRPr="002C0227">
        <w:rPr>
          <w:rFonts w:ascii="Aptos" w:hAnsi="Aptos"/>
        </w:rPr>
        <w:t>Propuesta de ajustes de gobernanza de proyectos en red.</w:t>
      </w:r>
    </w:p>
    <w:p w14:paraId="7091AD21" w14:textId="66274679" w:rsidR="002C0227" w:rsidRPr="002C0227" w:rsidRDefault="002C0227" w:rsidP="002C0227">
      <w:pPr>
        <w:pStyle w:val="Prrafodelista"/>
        <w:numPr>
          <w:ilvl w:val="2"/>
          <w:numId w:val="2"/>
        </w:numPr>
        <w:rPr>
          <w:rFonts w:ascii="Aptos" w:hAnsi="Aptos"/>
        </w:rPr>
      </w:pPr>
      <w:r w:rsidRPr="002C0227">
        <w:rPr>
          <w:rFonts w:ascii="Aptos" w:hAnsi="Aptos"/>
        </w:rPr>
        <w:t>Propuesta de continuidad del Sistema Integrado de Información</w:t>
      </w:r>
    </w:p>
    <w:p w14:paraId="1FABBB88" w14:textId="295F26A4" w:rsidR="002C0227" w:rsidRPr="002C0227" w:rsidRDefault="002C0227" w:rsidP="002C0227">
      <w:pPr>
        <w:pStyle w:val="Prrafodelista"/>
        <w:numPr>
          <w:ilvl w:val="1"/>
          <w:numId w:val="2"/>
        </w:numPr>
        <w:rPr>
          <w:rFonts w:ascii="Aptos" w:hAnsi="Aptos"/>
        </w:rPr>
      </w:pPr>
      <w:r w:rsidRPr="002C0227">
        <w:rPr>
          <w:rFonts w:ascii="Aptos" w:hAnsi="Aptos"/>
        </w:rPr>
        <w:t>Firma Convenio con Red de Campus Sustentable.</w:t>
      </w:r>
    </w:p>
    <w:p w14:paraId="0120F758" w14:textId="77777777" w:rsidR="002C0227" w:rsidRPr="002C0227" w:rsidRDefault="002C0227" w:rsidP="002C0227">
      <w:pPr>
        <w:rPr>
          <w:rFonts w:ascii="Aptos" w:hAnsi="Aptos"/>
          <w:b/>
          <w:bCs/>
          <w:lang w:val="es-CL"/>
        </w:rPr>
      </w:pPr>
    </w:p>
    <w:p w14:paraId="64E95E36" w14:textId="0915DD4D" w:rsidR="00A624E1" w:rsidRPr="00A624E1" w:rsidRDefault="00A624E1" w:rsidP="00A624E1">
      <w:pPr>
        <w:pStyle w:val="Prrafodelista"/>
        <w:numPr>
          <w:ilvl w:val="0"/>
          <w:numId w:val="1"/>
        </w:numPr>
        <w:spacing w:before="100" w:beforeAutospacing="1" w:after="100" w:afterAutospacing="1" w:line="240" w:lineRule="auto"/>
        <w:outlineLvl w:val="2"/>
        <w:rPr>
          <w:rFonts w:ascii="Aptos" w:hAnsi="Aptos"/>
          <w:b/>
          <w:bCs/>
          <w:sz w:val="24"/>
          <w:szCs w:val="24"/>
          <w:lang w:bidi="hi-IN"/>
        </w:rPr>
      </w:pPr>
      <w:r w:rsidRPr="00A624E1">
        <w:rPr>
          <w:rFonts w:ascii="Aptos" w:hAnsi="Aptos"/>
          <w:b/>
          <w:bCs/>
          <w:sz w:val="24"/>
          <w:szCs w:val="24"/>
          <w:lang w:bidi="hi-IN"/>
        </w:rPr>
        <w:t>DESARROLLO DE LA SESIÓN</w:t>
      </w:r>
    </w:p>
    <w:p w14:paraId="3A84771A" w14:textId="77777777" w:rsidR="00A624E1" w:rsidRDefault="00A624E1" w:rsidP="00A624E1">
      <w:pPr>
        <w:pStyle w:val="Prrafodelista"/>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p>
    <w:p w14:paraId="77AF39E8" w14:textId="5DCC25D1" w:rsidR="009D1860" w:rsidRPr="00A624E1" w:rsidRDefault="00A624E1" w:rsidP="00A624E1">
      <w:pPr>
        <w:spacing w:before="100" w:beforeAutospacing="1" w:after="100" w:afterAutospacing="1"/>
        <w:outlineLvl w:val="2"/>
        <w:rPr>
          <w:rFonts w:ascii="Aptos" w:hAnsi="Aptos"/>
          <w:lang w:val="es-CL"/>
        </w:rPr>
      </w:pPr>
      <w:r w:rsidRPr="00A624E1">
        <w:rPr>
          <w:rFonts w:ascii="Aptos" w:hAnsi="Aptos" w:cs="Times New Roman"/>
          <w:b/>
          <w:bCs/>
          <w:lang w:val="es-CL" w:eastAsia="es-CL" w:bidi="ar-SA"/>
        </w:rPr>
        <w:t>A.-</w:t>
      </w:r>
      <w:r>
        <w:rPr>
          <w:rFonts w:ascii="Aptos" w:hAnsi="Aptos" w:cs="Times New Roman"/>
          <w:b/>
          <w:bCs/>
          <w:lang w:val="es-CL" w:eastAsia="es-CL" w:bidi="ar-SA"/>
        </w:rPr>
        <w:t xml:space="preserve"> </w:t>
      </w:r>
      <w:r w:rsidR="009D1860" w:rsidRPr="00A624E1">
        <w:rPr>
          <w:rFonts w:ascii="Aptos" w:hAnsi="Aptos" w:cs="Times New Roman"/>
          <w:b/>
          <w:bCs/>
          <w:lang w:val="es-CL" w:eastAsia="es-CL" w:bidi="ar-SA"/>
        </w:rPr>
        <w:t>Aprobación</w:t>
      </w:r>
      <w:r w:rsidR="009D1860" w:rsidRPr="00A624E1">
        <w:rPr>
          <w:rFonts w:ascii="Aptos" w:hAnsi="Aptos"/>
          <w:lang w:val="es-CL"/>
        </w:rPr>
        <w:t xml:space="preserve"> del Acta de la Sesión Anterior</w:t>
      </w:r>
    </w:p>
    <w:p w14:paraId="184D5F1D" w14:textId="77777777" w:rsidR="009D1860" w:rsidRPr="009D1860" w:rsidRDefault="009D1860" w:rsidP="009D1860">
      <w:pPr>
        <w:rPr>
          <w:rFonts w:ascii="Aptos" w:hAnsi="Aptos"/>
          <w:lang w:val="es-CL"/>
        </w:rPr>
      </w:pPr>
      <w:r w:rsidRPr="009D1860">
        <w:rPr>
          <w:rFonts w:ascii="Aptos" w:hAnsi="Aptos"/>
          <w:lang w:val="es-CL"/>
        </w:rPr>
        <w:lastRenderedPageBreak/>
        <w:t>Se acordó aprobar el acta de la sesión anterior sin observaciones.</w:t>
      </w:r>
    </w:p>
    <w:p w14:paraId="7F96A3DB" w14:textId="77777777" w:rsidR="00A624E1" w:rsidRDefault="00A624E1" w:rsidP="009D1860">
      <w:pPr>
        <w:rPr>
          <w:rFonts w:ascii="Aptos" w:hAnsi="Aptos"/>
          <w:lang w:val="es-CL"/>
        </w:rPr>
      </w:pPr>
    </w:p>
    <w:p w14:paraId="6B468950" w14:textId="473B808E" w:rsidR="009D1860" w:rsidRDefault="00A624E1" w:rsidP="009D1860">
      <w:pPr>
        <w:rPr>
          <w:rFonts w:ascii="Aptos" w:hAnsi="Aptos"/>
          <w:b/>
          <w:bCs/>
          <w:lang w:val="es-CL"/>
        </w:rPr>
      </w:pPr>
      <w:r w:rsidRPr="00A624E1">
        <w:rPr>
          <w:rFonts w:ascii="Aptos" w:hAnsi="Aptos"/>
          <w:b/>
          <w:bCs/>
          <w:lang w:val="es-CL"/>
        </w:rPr>
        <w:t>B</w:t>
      </w:r>
      <w:r w:rsidR="009D1860" w:rsidRPr="009D1860">
        <w:rPr>
          <w:rFonts w:ascii="Aptos" w:hAnsi="Aptos"/>
          <w:b/>
          <w:bCs/>
          <w:lang w:val="es-CL"/>
        </w:rPr>
        <w:t>. Cuenta del Presidente</w:t>
      </w:r>
    </w:p>
    <w:p w14:paraId="2E0C24ED" w14:textId="77777777" w:rsidR="00A624E1" w:rsidRPr="009D1860" w:rsidRDefault="00A624E1" w:rsidP="009D1860">
      <w:pPr>
        <w:rPr>
          <w:rFonts w:ascii="Aptos" w:hAnsi="Aptos"/>
          <w:b/>
          <w:bCs/>
          <w:lang w:val="es-CL"/>
        </w:rPr>
      </w:pPr>
    </w:p>
    <w:p w14:paraId="0C0EC198" w14:textId="5E771667" w:rsidR="009D1860" w:rsidRPr="009D1860" w:rsidRDefault="009D1860" w:rsidP="00A624E1">
      <w:pPr>
        <w:jc w:val="both"/>
        <w:rPr>
          <w:rFonts w:ascii="Aptos" w:hAnsi="Aptos"/>
          <w:lang w:val="es-CL"/>
        </w:rPr>
      </w:pPr>
      <w:r w:rsidRPr="009D1860">
        <w:rPr>
          <w:rFonts w:ascii="Aptos" w:hAnsi="Aptos"/>
          <w:lang w:val="es-CL"/>
        </w:rPr>
        <w:t xml:space="preserve">El presidente informó sobre su participación en la discusión de la Ley de Innovación y Transferencia Tecnológica en el Senado, donde expuso temas de interés para las universidades del Estado. </w:t>
      </w:r>
      <w:r w:rsidR="00A624E1">
        <w:rPr>
          <w:rFonts w:ascii="Aptos" w:hAnsi="Aptos"/>
          <w:lang w:val="es-CL"/>
        </w:rPr>
        <w:t xml:space="preserve"> </w:t>
      </w:r>
      <w:r w:rsidRPr="009D1860">
        <w:rPr>
          <w:rFonts w:ascii="Aptos" w:hAnsi="Aptos"/>
          <w:lang w:val="es-CL"/>
        </w:rPr>
        <w:t>Además, mencionó una reunión que sostuvo con el Senador Alfonso de Urresti, quien manifest</w:t>
      </w:r>
      <w:r w:rsidR="00A624E1">
        <w:rPr>
          <w:rFonts w:ascii="Aptos" w:hAnsi="Aptos"/>
          <w:lang w:val="es-CL"/>
        </w:rPr>
        <w:t>ó en esa instancia</w:t>
      </w:r>
      <w:r w:rsidRPr="009D1860">
        <w:rPr>
          <w:rFonts w:ascii="Aptos" w:hAnsi="Aptos"/>
          <w:lang w:val="es-CL"/>
        </w:rPr>
        <w:t xml:space="preserve"> preocupaciones en torno a la transparencia y la rendición de cuentas de las universidades estatales, particularmente </w:t>
      </w:r>
      <w:r w:rsidR="00A624E1">
        <w:rPr>
          <w:rFonts w:ascii="Aptos" w:hAnsi="Aptos"/>
          <w:lang w:val="es-CL"/>
        </w:rPr>
        <w:t xml:space="preserve">respecto de </w:t>
      </w:r>
      <w:r w:rsidRPr="009D1860">
        <w:rPr>
          <w:rFonts w:ascii="Aptos" w:hAnsi="Aptos"/>
          <w:lang w:val="es-CL"/>
        </w:rPr>
        <w:t xml:space="preserve">la creación de empresas de base científica. El presidente enfatizó que en la reunión logró aclarar ciertos aspectos de la normativa y, </w:t>
      </w:r>
      <w:r w:rsidR="00A624E1">
        <w:rPr>
          <w:rFonts w:ascii="Aptos" w:hAnsi="Aptos"/>
          <w:lang w:val="es-CL"/>
        </w:rPr>
        <w:t xml:space="preserve">que </w:t>
      </w:r>
      <w:r w:rsidRPr="009D1860">
        <w:rPr>
          <w:rFonts w:ascii="Aptos" w:hAnsi="Aptos"/>
          <w:lang w:val="es-CL"/>
        </w:rPr>
        <w:t xml:space="preserve">el senador </w:t>
      </w:r>
      <w:r w:rsidR="00A624E1">
        <w:rPr>
          <w:rFonts w:ascii="Aptos" w:hAnsi="Aptos"/>
          <w:lang w:val="es-CL"/>
        </w:rPr>
        <w:t>entendió el punto de vista de las universidades estatales</w:t>
      </w:r>
      <w:r w:rsidRPr="009D1860">
        <w:rPr>
          <w:rFonts w:ascii="Aptos" w:hAnsi="Aptos"/>
          <w:lang w:val="es-CL"/>
        </w:rPr>
        <w:t xml:space="preserve"> manifest</w:t>
      </w:r>
      <w:r w:rsidR="00A624E1">
        <w:rPr>
          <w:rFonts w:ascii="Aptos" w:hAnsi="Aptos"/>
          <w:lang w:val="es-CL"/>
        </w:rPr>
        <w:t>andose</w:t>
      </w:r>
      <w:r w:rsidRPr="009D1860">
        <w:rPr>
          <w:rFonts w:ascii="Aptos" w:hAnsi="Aptos"/>
          <w:lang w:val="es-CL"/>
        </w:rPr>
        <w:t xml:space="preserve"> dispuesto a reconsiderar su postura.</w:t>
      </w:r>
    </w:p>
    <w:p w14:paraId="61505366" w14:textId="77777777" w:rsidR="00A624E1" w:rsidRDefault="00A624E1" w:rsidP="009D1860">
      <w:pPr>
        <w:rPr>
          <w:rFonts w:ascii="Aptos" w:hAnsi="Aptos"/>
          <w:lang w:val="es-CL"/>
        </w:rPr>
      </w:pPr>
    </w:p>
    <w:p w14:paraId="46FEE301" w14:textId="2B644589" w:rsidR="00A624E1" w:rsidRPr="00A624E1" w:rsidRDefault="00A624E1" w:rsidP="00A624E1">
      <w:pPr>
        <w:jc w:val="both"/>
        <w:rPr>
          <w:rFonts w:ascii="Aptos" w:hAnsi="Aptos"/>
          <w:lang w:val="es-CL"/>
        </w:rPr>
      </w:pPr>
      <w:r w:rsidRPr="00A624E1">
        <w:rPr>
          <w:rFonts w:ascii="Aptos" w:hAnsi="Aptos"/>
          <w:b/>
          <w:bCs/>
          <w:lang w:val="es-CL"/>
        </w:rPr>
        <w:t>Acuerdo</w:t>
      </w:r>
      <w:r w:rsidRPr="00A624E1">
        <w:rPr>
          <w:rFonts w:ascii="Aptos" w:hAnsi="Aptos"/>
          <w:lang w:val="es-CL"/>
        </w:rPr>
        <w:t>: El Directorio acordó mantener contacto con los legisladores para mejorar la percepción y fomentar el apoyo hacia las universidades del Estado</w:t>
      </w:r>
    </w:p>
    <w:p w14:paraId="27A9DEDD" w14:textId="77777777" w:rsidR="00A624E1" w:rsidRDefault="00A624E1" w:rsidP="009D1860">
      <w:pPr>
        <w:rPr>
          <w:rFonts w:ascii="Aptos" w:hAnsi="Aptos"/>
          <w:lang w:val="es-CL"/>
        </w:rPr>
      </w:pPr>
    </w:p>
    <w:p w14:paraId="2D259DB1" w14:textId="757552F2" w:rsidR="009D1860" w:rsidRDefault="00A624E1" w:rsidP="009D1860">
      <w:pPr>
        <w:rPr>
          <w:rFonts w:ascii="Aptos" w:hAnsi="Aptos"/>
          <w:b/>
          <w:bCs/>
          <w:lang w:val="es-CL"/>
        </w:rPr>
      </w:pPr>
      <w:r w:rsidRPr="00A624E1">
        <w:rPr>
          <w:rFonts w:ascii="Aptos" w:hAnsi="Aptos"/>
          <w:b/>
          <w:bCs/>
          <w:lang w:val="es-CL"/>
        </w:rPr>
        <w:t xml:space="preserve">C. </w:t>
      </w:r>
      <w:r w:rsidR="009D1860" w:rsidRPr="009D1860">
        <w:rPr>
          <w:rFonts w:ascii="Aptos" w:hAnsi="Aptos"/>
          <w:b/>
          <w:bCs/>
          <w:lang w:val="es-CL"/>
        </w:rPr>
        <w:t>Aprobación de Documentos Informativos de Riesgos Psicosociales</w:t>
      </w:r>
    </w:p>
    <w:p w14:paraId="4DA889D2" w14:textId="77777777" w:rsidR="00A624E1" w:rsidRPr="009D1860" w:rsidRDefault="00A624E1" w:rsidP="009D1860">
      <w:pPr>
        <w:rPr>
          <w:rFonts w:ascii="Aptos" w:hAnsi="Aptos"/>
          <w:b/>
          <w:bCs/>
          <w:lang w:val="es-CL"/>
        </w:rPr>
      </w:pPr>
    </w:p>
    <w:p w14:paraId="171F4EFE" w14:textId="76505135" w:rsidR="009D1860" w:rsidRDefault="00A624E1" w:rsidP="009D1860">
      <w:pPr>
        <w:rPr>
          <w:rFonts w:ascii="Aptos" w:hAnsi="Aptos"/>
          <w:lang w:val="es-CL"/>
        </w:rPr>
      </w:pPr>
      <w:r>
        <w:rPr>
          <w:rFonts w:ascii="Aptos" w:hAnsi="Aptos"/>
          <w:lang w:val="es-CL"/>
        </w:rPr>
        <w:t xml:space="preserve">La directora ejecutiva solicita la </w:t>
      </w:r>
      <w:r w:rsidR="009D1860" w:rsidRPr="009D1860">
        <w:rPr>
          <w:rFonts w:ascii="Aptos" w:hAnsi="Aptos"/>
          <w:lang w:val="es-CL"/>
        </w:rPr>
        <w:t>aprob</w:t>
      </w:r>
      <w:r>
        <w:rPr>
          <w:rFonts w:ascii="Aptos" w:hAnsi="Aptos"/>
          <w:lang w:val="es-CL"/>
        </w:rPr>
        <w:t xml:space="preserve">ación de </w:t>
      </w:r>
      <w:r w:rsidR="009D1860" w:rsidRPr="009D1860">
        <w:rPr>
          <w:rFonts w:ascii="Aptos" w:hAnsi="Aptos"/>
          <w:lang w:val="es-CL"/>
        </w:rPr>
        <w:t xml:space="preserve">los documentos </w:t>
      </w:r>
      <w:r>
        <w:rPr>
          <w:rFonts w:ascii="Aptos" w:hAnsi="Aptos"/>
          <w:lang w:val="es-CL"/>
        </w:rPr>
        <w:t xml:space="preserve">asociados al proceso de levantamiento de </w:t>
      </w:r>
      <w:r w:rsidR="009D1860" w:rsidRPr="009D1860">
        <w:rPr>
          <w:rFonts w:ascii="Aptos" w:hAnsi="Aptos"/>
          <w:lang w:val="es-CL"/>
        </w:rPr>
        <w:t>riesgos psicosociales</w:t>
      </w:r>
      <w:r>
        <w:rPr>
          <w:rFonts w:ascii="Aptos" w:hAnsi="Aptos"/>
          <w:lang w:val="es-CL"/>
        </w:rPr>
        <w:t xml:space="preserve"> al interior de la Secretaría Técnica</w:t>
      </w:r>
      <w:r w:rsidR="009D1860" w:rsidRPr="009D1860">
        <w:rPr>
          <w:rFonts w:ascii="Aptos" w:hAnsi="Aptos"/>
          <w:lang w:val="es-CL"/>
        </w:rPr>
        <w:t xml:space="preserve">, enviados previamente al Directorio. Este material se utilizará para </w:t>
      </w:r>
      <w:r>
        <w:rPr>
          <w:rFonts w:ascii="Aptos" w:hAnsi="Aptos"/>
          <w:lang w:val="es-CL"/>
        </w:rPr>
        <w:t>informar al personal respecto de la realización de la encuesta definida por la Superintendencia de Seguridad Social para estos efectos.</w:t>
      </w:r>
    </w:p>
    <w:p w14:paraId="2990EBF7" w14:textId="1C9A7B46" w:rsidR="00A624E1" w:rsidRDefault="00A624E1" w:rsidP="009D1860">
      <w:pPr>
        <w:rPr>
          <w:rFonts w:ascii="Aptos" w:hAnsi="Aptos"/>
          <w:lang w:val="es-CL"/>
        </w:rPr>
      </w:pPr>
      <w:r w:rsidRPr="00A624E1">
        <w:rPr>
          <w:rFonts w:ascii="Aptos" w:hAnsi="Aptos"/>
          <w:b/>
          <w:bCs/>
          <w:lang w:val="es-CL"/>
        </w:rPr>
        <w:t>Acuerdo</w:t>
      </w:r>
      <w:r w:rsidRPr="00A624E1">
        <w:rPr>
          <w:rFonts w:ascii="Aptos" w:hAnsi="Aptos"/>
          <w:lang w:val="es-CL"/>
        </w:rPr>
        <w:t>: Se aprobó formalmente el conocimiento y la recepción de estos documentos, y se acordó registrar su aplicación en encuestas y charlas dirigidas al personal</w:t>
      </w:r>
    </w:p>
    <w:p w14:paraId="2F8D5FBD" w14:textId="77777777" w:rsidR="00A624E1" w:rsidRPr="009D1860" w:rsidRDefault="00A624E1" w:rsidP="009D1860">
      <w:pPr>
        <w:rPr>
          <w:rFonts w:ascii="Aptos" w:hAnsi="Aptos"/>
          <w:lang w:val="es-CL"/>
        </w:rPr>
      </w:pPr>
    </w:p>
    <w:p w14:paraId="272628E3" w14:textId="61F4E9ED" w:rsidR="009D1860" w:rsidRDefault="00A624E1" w:rsidP="009D1860">
      <w:pPr>
        <w:rPr>
          <w:rFonts w:ascii="Aptos" w:hAnsi="Aptos"/>
          <w:b/>
          <w:bCs/>
          <w:lang w:val="es-CL"/>
        </w:rPr>
      </w:pPr>
      <w:r w:rsidRPr="00A624E1">
        <w:rPr>
          <w:rFonts w:ascii="Aptos" w:hAnsi="Aptos"/>
          <w:b/>
          <w:bCs/>
          <w:lang w:val="es-CL"/>
        </w:rPr>
        <w:t xml:space="preserve">D.- </w:t>
      </w:r>
      <w:r w:rsidR="009D1860" w:rsidRPr="009D1860">
        <w:rPr>
          <w:rFonts w:ascii="Aptos" w:hAnsi="Aptos"/>
          <w:b/>
          <w:bCs/>
          <w:lang w:val="es-CL"/>
        </w:rPr>
        <w:t xml:space="preserve">Solicitud </w:t>
      </w:r>
      <w:r>
        <w:rPr>
          <w:rFonts w:ascii="Aptos" w:hAnsi="Aptos"/>
          <w:b/>
          <w:bCs/>
          <w:lang w:val="es-CL"/>
        </w:rPr>
        <w:t xml:space="preserve">a la CNA para la </w:t>
      </w:r>
      <w:r w:rsidR="009D1860" w:rsidRPr="009D1860">
        <w:rPr>
          <w:rFonts w:ascii="Aptos" w:hAnsi="Aptos"/>
          <w:b/>
          <w:bCs/>
          <w:lang w:val="es-CL"/>
        </w:rPr>
        <w:t xml:space="preserve">de </w:t>
      </w:r>
      <w:r>
        <w:rPr>
          <w:rFonts w:ascii="Aptos" w:hAnsi="Aptos"/>
          <w:b/>
          <w:bCs/>
          <w:lang w:val="es-CL"/>
        </w:rPr>
        <w:t>m</w:t>
      </w:r>
      <w:r w:rsidR="009D1860" w:rsidRPr="009D1860">
        <w:rPr>
          <w:rFonts w:ascii="Aptos" w:hAnsi="Aptos"/>
          <w:b/>
          <w:bCs/>
          <w:lang w:val="es-CL"/>
        </w:rPr>
        <w:t>odificación de Interpretación sobre Acreditación de Doctorados</w:t>
      </w:r>
      <w:r>
        <w:rPr>
          <w:rFonts w:ascii="Aptos" w:hAnsi="Aptos"/>
          <w:b/>
          <w:bCs/>
          <w:lang w:val="es-CL"/>
        </w:rPr>
        <w:t xml:space="preserve">. </w:t>
      </w:r>
    </w:p>
    <w:p w14:paraId="3AEBD6D5" w14:textId="77777777" w:rsidR="00A624E1" w:rsidRPr="009D1860" w:rsidRDefault="00A624E1" w:rsidP="009D1860">
      <w:pPr>
        <w:rPr>
          <w:rFonts w:ascii="Aptos" w:hAnsi="Aptos"/>
          <w:b/>
          <w:bCs/>
          <w:lang w:val="es-CL"/>
        </w:rPr>
      </w:pPr>
    </w:p>
    <w:p w14:paraId="442964DD" w14:textId="030F4815" w:rsidR="00DF33CC" w:rsidRDefault="00DF33CC" w:rsidP="00DF33CC">
      <w:pPr>
        <w:jc w:val="both"/>
        <w:rPr>
          <w:rFonts w:ascii="Aptos" w:hAnsi="Aptos"/>
          <w:lang w:val="es-CL"/>
        </w:rPr>
      </w:pPr>
      <w:r w:rsidRPr="00DF33CC">
        <w:rPr>
          <w:rFonts w:ascii="Aptos" w:hAnsi="Aptos"/>
          <w:lang w:val="es-CL"/>
        </w:rPr>
        <w:t xml:space="preserve">Se discutió la interpretación retroactiva </w:t>
      </w:r>
      <w:r>
        <w:rPr>
          <w:rFonts w:ascii="Aptos" w:hAnsi="Aptos"/>
          <w:lang w:val="es-CL"/>
        </w:rPr>
        <w:t xml:space="preserve">que la </w:t>
      </w:r>
      <w:r w:rsidRPr="00DF33CC">
        <w:rPr>
          <w:rFonts w:ascii="Aptos" w:hAnsi="Aptos"/>
          <w:lang w:val="es-CL"/>
        </w:rPr>
        <w:t xml:space="preserve">Comisión Nacional de Acreditación (CNA) </w:t>
      </w:r>
      <w:r>
        <w:rPr>
          <w:rFonts w:ascii="Aptos" w:hAnsi="Aptos"/>
          <w:lang w:val="es-CL"/>
        </w:rPr>
        <w:t xml:space="preserve">ha dado al artículo transitorio de la resolución que regula el proceso de acreditación de programas de doctorado, en relación con </w:t>
      </w:r>
      <w:r w:rsidRPr="00DF33CC">
        <w:rPr>
          <w:rFonts w:ascii="Aptos" w:hAnsi="Aptos"/>
          <w:lang w:val="es-CL"/>
        </w:rPr>
        <w:t xml:space="preserve">los plazos de </w:t>
      </w:r>
      <w:r>
        <w:rPr>
          <w:rFonts w:ascii="Aptos" w:hAnsi="Aptos"/>
          <w:lang w:val="es-CL"/>
        </w:rPr>
        <w:t xml:space="preserve">inicio del proceso </w:t>
      </w:r>
      <w:r w:rsidRPr="00DF33CC">
        <w:rPr>
          <w:rFonts w:ascii="Aptos" w:hAnsi="Aptos"/>
          <w:lang w:val="es-CL"/>
        </w:rPr>
        <w:t xml:space="preserve">acreditación para </w:t>
      </w:r>
      <w:r>
        <w:rPr>
          <w:rFonts w:ascii="Aptos" w:hAnsi="Aptos"/>
          <w:lang w:val="es-CL"/>
        </w:rPr>
        <w:t xml:space="preserve">nuevos </w:t>
      </w:r>
      <w:r w:rsidRPr="00DF33CC">
        <w:rPr>
          <w:rFonts w:ascii="Aptos" w:hAnsi="Aptos"/>
          <w:lang w:val="es-CL"/>
        </w:rPr>
        <w:t xml:space="preserve">programas de doctorado y especialidades médicas. Actualmente, la CNA exige que los doctorados creados entre octubre de 2023 y octubre de 2024 se sometan a acreditación en un plazo retroactivo de un año, lo cual ha generado confusión y preocupación entre las universidades. </w:t>
      </w:r>
    </w:p>
    <w:p w14:paraId="49EB0754" w14:textId="31109BE8" w:rsidR="00DF33CC" w:rsidRPr="00DF33CC" w:rsidRDefault="00DF33CC" w:rsidP="00DF33CC">
      <w:pPr>
        <w:jc w:val="both"/>
        <w:rPr>
          <w:rFonts w:ascii="Aptos" w:hAnsi="Aptos"/>
          <w:lang w:val="es-CL"/>
        </w:rPr>
      </w:pPr>
      <w:r w:rsidRPr="00DF33CC">
        <w:rPr>
          <w:rFonts w:ascii="Aptos" w:hAnsi="Aptos"/>
          <w:lang w:val="es-CL"/>
        </w:rPr>
        <w:t>Esta interpretación afecta a aproximadamente</w:t>
      </w:r>
      <w:r>
        <w:rPr>
          <w:rFonts w:ascii="Aptos" w:hAnsi="Aptos"/>
          <w:lang w:val="es-CL"/>
        </w:rPr>
        <w:t xml:space="preserve"> a</w:t>
      </w:r>
      <w:r w:rsidRPr="00DF33CC">
        <w:rPr>
          <w:rFonts w:ascii="Aptos" w:hAnsi="Aptos"/>
          <w:lang w:val="es-CL"/>
        </w:rPr>
        <w:t xml:space="preserve"> 25 doctorados que podrían ser considerados no acreditados, impactando su elegibilidad para becas y otros beneficios.</w:t>
      </w:r>
    </w:p>
    <w:p w14:paraId="588508FE" w14:textId="77777777" w:rsidR="00DF33CC" w:rsidRDefault="00DF33CC" w:rsidP="00DF33CC">
      <w:pPr>
        <w:jc w:val="both"/>
        <w:rPr>
          <w:rFonts w:ascii="Aptos" w:hAnsi="Aptos"/>
          <w:lang w:val="es-CL"/>
        </w:rPr>
      </w:pPr>
      <w:r w:rsidRPr="00DF33CC">
        <w:rPr>
          <w:rFonts w:ascii="Aptos" w:hAnsi="Aptos"/>
          <w:lang w:val="es-CL"/>
        </w:rPr>
        <w:t>La normativa actual establece que los nuevos doctorados deben someterse a acreditación en un plazo de un año desde el inicio de actividades. Sin embargo, la interpretación de la CNA cuenta este plazo de manera retroactiva, aplicando la normativa un año antes de su vigencia oficial, lo cual se considera por el Directorio como una medida desfavorable y contraria al principio de seguridad jurídica. Además, se cuestiona la falta de claridad y justificación de esta interpretación por parte de la CNA, la cual fue presentada en una charla que dejó preocupadas a las oficinas de aseguramiento de la calidad de las universidades.</w:t>
      </w:r>
    </w:p>
    <w:p w14:paraId="78F75F31" w14:textId="77777777" w:rsidR="00DF33CC" w:rsidRPr="00DF33CC" w:rsidRDefault="00DF33CC" w:rsidP="00DF33CC">
      <w:pPr>
        <w:jc w:val="both"/>
        <w:rPr>
          <w:rFonts w:ascii="Aptos" w:hAnsi="Aptos"/>
          <w:lang w:val="es-CL"/>
        </w:rPr>
      </w:pPr>
    </w:p>
    <w:p w14:paraId="02B6CC32" w14:textId="77777777" w:rsidR="00DF33CC" w:rsidRPr="00DF33CC" w:rsidRDefault="00DF33CC" w:rsidP="00DF33CC">
      <w:pPr>
        <w:rPr>
          <w:rFonts w:ascii="Aptos" w:hAnsi="Aptos"/>
          <w:lang w:val="es-CL"/>
        </w:rPr>
      </w:pPr>
      <w:r w:rsidRPr="00DF33CC">
        <w:rPr>
          <w:rFonts w:ascii="Aptos" w:hAnsi="Aptos"/>
          <w:b/>
          <w:bCs/>
          <w:lang w:val="es-CL"/>
        </w:rPr>
        <w:t>Acuerdo</w:t>
      </w:r>
      <w:r w:rsidRPr="00DF33CC">
        <w:rPr>
          <w:rFonts w:ascii="Aptos" w:hAnsi="Aptos"/>
          <w:lang w:val="es-CL"/>
        </w:rPr>
        <w:t>: Se decidió enviar un oficio y solicitar una reunión con la CNA para:</w:t>
      </w:r>
    </w:p>
    <w:p w14:paraId="39C45E6D" w14:textId="77777777" w:rsidR="00DF33CC" w:rsidRPr="00DF33CC" w:rsidRDefault="00DF33CC" w:rsidP="00DF33CC">
      <w:pPr>
        <w:numPr>
          <w:ilvl w:val="1"/>
          <w:numId w:val="9"/>
        </w:numPr>
        <w:tabs>
          <w:tab w:val="clear" w:pos="1440"/>
          <w:tab w:val="num" w:pos="1134"/>
        </w:tabs>
        <w:ind w:left="567" w:hanging="425"/>
        <w:rPr>
          <w:rFonts w:ascii="Aptos" w:hAnsi="Aptos"/>
          <w:lang w:val="es-CL"/>
        </w:rPr>
      </w:pPr>
      <w:r w:rsidRPr="00DF33CC">
        <w:rPr>
          <w:rFonts w:ascii="Aptos" w:hAnsi="Aptos"/>
          <w:b/>
          <w:bCs/>
          <w:lang w:val="es-CL"/>
        </w:rPr>
        <w:t>Plantear la necesidad de aclaración</w:t>
      </w:r>
      <w:r w:rsidRPr="00DF33CC">
        <w:rPr>
          <w:rFonts w:ascii="Aptos" w:hAnsi="Aptos"/>
          <w:lang w:val="es-CL"/>
        </w:rPr>
        <w:t xml:space="preserve"> y revisión de la interpretación actual de la normativa.</w:t>
      </w:r>
    </w:p>
    <w:p w14:paraId="3D674149" w14:textId="77777777" w:rsidR="00DF33CC" w:rsidRPr="00DF33CC" w:rsidRDefault="00DF33CC" w:rsidP="00DF33CC">
      <w:pPr>
        <w:numPr>
          <w:ilvl w:val="1"/>
          <w:numId w:val="9"/>
        </w:numPr>
        <w:tabs>
          <w:tab w:val="clear" w:pos="1440"/>
          <w:tab w:val="num" w:pos="1134"/>
        </w:tabs>
        <w:ind w:left="567" w:hanging="425"/>
        <w:rPr>
          <w:rFonts w:ascii="Aptos" w:hAnsi="Aptos"/>
          <w:lang w:val="es-CL"/>
        </w:rPr>
      </w:pPr>
      <w:r w:rsidRPr="00DF33CC">
        <w:rPr>
          <w:rFonts w:ascii="Aptos" w:hAnsi="Aptos"/>
          <w:b/>
          <w:bCs/>
          <w:lang w:val="es-CL"/>
        </w:rPr>
        <w:lastRenderedPageBreak/>
        <w:t>Presentar un análisis jurídico</w:t>
      </w:r>
      <w:r w:rsidRPr="00DF33CC">
        <w:rPr>
          <w:rFonts w:ascii="Aptos" w:hAnsi="Aptos"/>
          <w:lang w:val="es-CL"/>
        </w:rPr>
        <w:t xml:space="preserve"> sobre la interpretación que se está aplicando, destacando los problemas de retroactividad y su impacto en las universidades.</w:t>
      </w:r>
    </w:p>
    <w:p w14:paraId="3D405527" w14:textId="77777777" w:rsidR="00DF33CC" w:rsidRPr="00DF33CC" w:rsidRDefault="00DF33CC" w:rsidP="00DF33CC">
      <w:pPr>
        <w:numPr>
          <w:ilvl w:val="1"/>
          <w:numId w:val="9"/>
        </w:numPr>
        <w:tabs>
          <w:tab w:val="clear" w:pos="1440"/>
          <w:tab w:val="num" w:pos="1134"/>
        </w:tabs>
        <w:ind w:left="567" w:hanging="425"/>
        <w:rPr>
          <w:rFonts w:ascii="Aptos" w:hAnsi="Aptos"/>
          <w:lang w:val="es-CL"/>
        </w:rPr>
      </w:pPr>
      <w:r w:rsidRPr="00DF33CC">
        <w:rPr>
          <w:rFonts w:ascii="Aptos" w:hAnsi="Aptos"/>
          <w:b/>
          <w:bCs/>
          <w:lang w:val="es-CL"/>
        </w:rPr>
        <w:t>Solicitar que la CNA considere un enfoque prospectivo</w:t>
      </w:r>
      <w:r w:rsidRPr="00DF33CC">
        <w:rPr>
          <w:rFonts w:ascii="Aptos" w:hAnsi="Aptos"/>
          <w:lang w:val="es-CL"/>
        </w:rPr>
        <w:t xml:space="preserve"> en lugar de retroactivo para evitar perjuicios innecesarios a los programas de doctorado recientemente creados.</w:t>
      </w:r>
    </w:p>
    <w:p w14:paraId="680F8585" w14:textId="77777777" w:rsidR="00DF33CC" w:rsidRPr="00DF33CC" w:rsidRDefault="00DF33CC" w:rsidP="00DF33CC">
      <w:pPr>
        <w:numPr>
          <w:ilvl w:val="1"/>
          <w:numId w:val="9"/>
        </w:numPr>
        <w:tabs>
          <w:tab w:val="clear" w:pos="1440"/>
          <w:tab w:val="num" w:pos="1134"/>
        </w:tabs>
        <w:ind w:left="567" w:hanging="425"/>
        <w:rPr>
          <w:rFonts w:ascii="Aptos" w:hAnsi="Aptos"/>
          <w:lang w:val="es-CL"/>
        </w:rPr>
      </w:pPr>
      <w:r w:rsidRPr="00DF33CC">
        <w:rPr>
          <w:rFonts w:ascii="Aptos" w:hAnsi="Aptos"/>
          <w:b/>
          <w:bCs/>
          <w:lang w:val="es-CL"/>
        </w:rPr>
        <w:t>Evaluar una posible reunión política con representantes de la CNA</w:t>
      </w:r>
      <w:r w:rsidRPr="00DF33CC">
        <w:rPr>
          <w:rFonts w:ascii="Aptos" w:hAnsi="Aptos"/>
          <w:lang w:val="es-CL"/>
        </w:rPr>
        <w:t>, para explorar soluciones y obtener un compromiso en la revisión de la norma.</w:t>
      </w:r>
    </w:p>
    <w:p w14:paraId="37FB2A40" w14:textId="77777777" w:rsidR="00DF33CC" w:rsidRDefault="00DF33CC" w:rsidP="009D1860">
      <w:pPr>
        <w:rPr>
          <w:rFonts w:ascii="Aptos" w:hAnsi="Aptos"/>
          <w:lang w:val="es-CL"/>
        </w:rPr>
      </w:pPr>
    </w:p>
    <w:p w14:paraId="00C5B8ED" w14:textId="77777777" w:rsidR="00DF33CC" w:rsidRDefault="00DF33CC" w:rsidP="009D1860">
      <w:pPr>
        <w:rPr>
          <w:rFonts w:ascii="Aptos" w:hAnsi="Aptos"/>
          <w:lang w:val="es-CL"/>
        </w:rPr>
      </w:pPr>
    </w:p>
    <w:p w14:paraId="2D91128A" w14:textId="0FF9F790" w:rsidR="009D1860" w:rsidRPr="009D1860" w:rsidRDefault="00DF33CC" w:rsidP="009D1860">
      <w:pPr>
        <w:rPr>
          <w:rFonts w:ascii="Aptos" w:hAnsi="Aptos"/>
          <w:b/>
          <w:bCs/>
          <w:lang w:val="es-CL"/>
        </w:rPr>
      </w:pPr>
      <w:r>
        <w:rPr>
          <w:rFonts w:ascii="Aptos" w:hAnsi="Aptos"/>
          <w:b/>
          <w:bCs/>
          <w:lang w:val="es-CL"/>
        </w:rPr>
        <w:t xml:space="preserve">E. </w:t>
      </w:r>
      <w:r w:rsidR="009D1860" w:rsidRPr="009D1860">
        <w:rPr>
          <w:rFonts w:ascii="Aptos" w:hAnsi="Aptos"/>
          <w:b/>
          <w:bCs/>
          <w:lang w:val="es-CL"/>
        </w:rPr>
        <w:t>Presupuesto 2025: Estrategia y Temas Prioritarios</w:t>
      </w:r>
    </w:p>
    <w:p w14:paraId="7030A9BD" w14:textId="77777777" w:rsidR="00DF33CC" w:rsidRDefault="00DF33CC" w:rsidP="009D1860">
      <w:pPr>
        <w:rPr>
          <w:rFonts w:ascii="Aptos" w:hAnsi="Aptos"/>
          <w:lang w:val="es-CL"/>
        </w:rPr>
      </w:pPr>
    </w:p>
    <w:p w14:paraId="31810563" w14:textId="1B316085" w:rsidR="009D1860" w:rsidRDefault="009D1860" w:rsidP="00DF33CC">
      <w:pPr>
        <w:jc w:val="both"/>
        <w:rPr>
          <w:rFonts w:ascii="Aptos" w:hAnsi="Aptos"/>
          <w:lang w:val="es-CL"/>
        </w:rPr>
      </w:pPr>
      <w:r w:rsidRPr="009D1860">
        <w:rPr>
          <w:rFonts w:ascii="Aptos" w:hAnsi="Aptos"/>
          <w:lang w:val="es-CL"/>
        </w:rPr>
        <w:t xml:space="preserve">Se revisaron los aspectos preliminares del presupuesto 2025, destacándose un déficit significativo en el financiamiento de las universidades estatales. El Directorio acordó abordar en el próximo pleno </w:t>
      </w:r>
      <w:r w:rsidR="00DF33CC">
        <w:rPr>
          <w:rFonts w:ascii="Aptos" w:hAnsi="Aptos"/>
          <w:lang w:val="es-CL"/>
        </w:rPr>
        <w:t xml:space="preserve">del Consorcio </w:t>
      </w:r>
      <w:r w:rsidRPr="009D1860">
        <w:rPr>
          <w:rFonts w:ascii="Aptos" w:hAnsi="Aptos"/>
          <w:lang w:val="es-CL"/>
        </w:rPr>
        <w:t xml:space="preserve">la </w:t>
      </w:r>
      <w:r w:rsidR="00DF33CC">
        <w:rPr>
          <w:rFonts w:ascii="Aptos" w:hAnsi="Aptos"/>
          <w:lang w:val="es-CL"/>
        </w:rPr>
        <w:t xml:space="preserve">definición de la </w:t>
      </w:r>
      <w:r w:rsidRPr="009D1860">
        <w:rPr>
          <w:rFonts w:ascii="Aptos" w:hAnsi="Aptos"/>
          <w:lang w:val="es-CL"/>
        </w:rPr>
        <w:t xml:space="preserve">estrategia </w:t>
      </w:r>
      <w:r w:rsidR="00DF33CC">
        <w:rPr>
          <w:rFonts w:ascii="Aptos" w:hAnsi="Aptos"/>
          <w:lang w:val="es-CL"/>
        </w:rPr>
        <w:t xml:space="preserve">política y </w:t>
      </w:r>
      <w:r w:rsidRPr="009D1860">
        <w:rPr>
          <w:rFonts w:ascii="Aptos" w:hAnsi="Aptos"/>
          <w:lang w:val="es-CL"/>
        </w:rPr>
        <w:t xml:space="preserve">de comunicación sobre temas presupuestarios y la priorización de ciertos ejes estratégicos, como la reducción </w:t>
      </w:r>
      <w:r w:rsidR="00DF33CC">
        <w:rPr>
          <w:rFonts w:ascii="Aptos" w:hAnsi="Aptos"/>
          <w:lang w:val="es-CL"/>
        </w:rPr>
        <w:t xml:space="preserve">del uso de excedentes del FSCU, </w:t>
      </w:r>
      <w:r w:rsidRPr="009D1860">
        <w:rPr>
          <w:rFonts w:ascii="Aptos" w:hAnsi="Aptos"/>
          <w:lang w:val="es-CL"/>
        </w:rPr>
        <w:t xml:space="preserve">del fondo Fondequip y </w:t>
      </w:r>
      <w:r w:rsidR="00DF33CC">
        <w:rPr>
          <w:rFonts w:ascii="Aptos" w:hAnsi="Aptos"/>
          <w:lang w:val="es-CL"/>
        </w:rPr>
        <w:t>la necesidad de r</w:t>
      </w:r>
      <w:r w:rsidRPr="009D1860">
        <w:rPr>
          <w:rFonts w:ascii="Aptos" w:hAnsi="Aptos"/>
          <w:lang w:val="es-CL"/>
        </w:rPr>
        <w:t>eforzamiento del financiamiento en educación y ciencia.</w:t>
      </w:r>
    </w:p>
    <w:p w14:paraId="71DEEE2F" w14:textId="77777777" w:rsidR="00DF33CC" w:rsidRDefault="00DF33CC" w:rsidP="00DF33CC">
      <w:pPr>
        <w:jc w:val="both"/>
        <w:rPr>
          <w:rFonts w:ascii="Aptos" w:hAnsi="Aptos"/>
          <w:lang w:val="es-CL"/>
        </w:rPr>
      </w:pPr>
    </w:p>
    <w:p w14:paraId="770BBD37" w14:textId="77777777" w:rsidR="00DF33CC" w:rsidRPr="009D1860" w:rsidRDefault="00DF33CC" w:rsidP="00DF33CC">
      <w:pPr>
        <w:jc w:val="both"/>
        <w:rPr>
          <w:rFonts w:ascii="Aptos" w:hAnsi="Aptos"/>
          <w:lang w:val="es-CL"/>
        </w:rPr>
      </w:pPr>
    </w:p>
    <w:p w14:paraId="3DB864DB" w14:textId="79A75A82" w:rsidR="009D1860" w:rsidRPr="009D1860" w:rsidRDefault="00DF33CC" w:rsidP="009D1860">
      <w:pPr>
        <w:rPr>
          <w:rFonts w:ascii="Aptos" w:hAnsi="Aptos"/>
          <w:b/>
          <w:bCs/>
          <w:lang w:val="es-CL"/>
        </w:rPr>
      </w:pPr>
      <w:r>
        <w:rPr>
          <w:rFonts w:ascii="Aptos" w:hAnsi="Aptos"/>
          <w:b/>
          <w:bCs/>
          <w:lang w:val="es-CL"/>
        </w:rPr>
        <w:t xml:space="preserve">F.- </w:t>
      </w:r>
      <w:r w:rsidR="009D1860" w:rsidRPr="009D1860">
        <w:rPr>
          <w:rFonts w:ascii="Aptos" w:hAnsi="Aptos"/>
          <w:b/>
          <w:bCs/>
          <w:lang w:val="es-CL"/>
        </w:rPr>
        <w:t>Estrategia Comunicacional octubre-noviembre</w:t>
      </w:r>
    </w:p>
    <w:p w14:paraId="18E8AA5D" w14:textId="77777777" w:rsidR="00DF33CC" w:rsidRDefault="00DF33CC" w:rsidP="00DF33CC">
      <w:pPr>
        <w:jc w:val="both"/>
        <w:rPr>
          <w:rFonts w:ascii="Aptos" w:hAnsi="Aptos"/>
          <w:lang w:val="es-CL"/>
        </w:rPr>
      </w:pPr>
    </w:p>
    <w:p w14:paraId="660200BF" w14:textId="11698A3B" w:rsidR="009D1860" w:rsidRPr="009D1860" w:rsidRDefault="009D1860" w:rsidP="00DF33CC">
      <w:pPr>
        <w:jc w:val="both"/>
        <w:rPr>
          <w:rFonts w:ascii="Aptos" w:hAnsi="Aptos"/>
          <w:lang w:val="es-CL"/>
        </w:rPr>
      </w:pPr>
      <w:r w:rsidRPr="009D1860">
        <w:rPr>
          <w:rFonts w:ascii="Aptos" w:hAnsi="Aptos"/>
          <w:lang w:val="es-CL"/>
        </w:rPr>
        <w:t>Se propuso centrar la estrategia comunicacional en temas como el presupuesto y la importancia de la transparencia y la regulación, en el contexto de los recientes debates públicos sobre la educación. El equipo de comunicación definirá las temáticas específicas para octubre y noviembre, destacando los logros de las universidades públicas.</w:t>
      </w:r>
    </w:p>
    <w:p w14:paraId="00542317" w14:textId="77777777" w:rsidR="00DF33CC" w:rsidRDefault="00DF33CC" w:rsidP="009D1860">
      <w:pPr>
        <w:rPr>
          <w:rFonts w:ascii="Aptos" w:hAnsi="Aptos"/>
          <w:lang w:val="es-CL"/>
        </w:rPr>
      </w:pPr>
    </w:p>
    <w:p w14:paraId="4720344D" w14:textId="77777777" w:rsidR="008857B9" w:rsidRDefault="00DF33CC" w:rsidP="00DF33CC">
      <w:pPr>
        <w:jc w:val="both"/>
        <w:rPr>
          <w:rFonts w:ascii="Aptos" w:hAnsi="Aptos"/>
          <w:lang w:val="es-CL"/>
        </w:rPr>
      </w:pPr>
      <w:r>
        <w:rPr>
          <w:rFonts w:ascii="Aptos" w:hAnsi="Aptos"/>
          <w:lang w:val="es-CL"/>
        </w:rPr>
        <w:t>Asimismo, s</w:t>
      </w:r>
      <w:r w:rsidR="009D1860" w:rsidRPr="009D1860">
        <w:rPr>
          <w:rFonts w:ascii="Aptos" w:hAnsi="Aptos"/>
          <w:lang w:val="es-CL"/>
        </w:rPr>
        <w:t xml:space="preserve">e planteó la idea de un acto comunicacional para destacar la promulgación de los nuevos estatutos de todas las universidades miembros, enfatizando la importancia de la democratización interna y el rol estratégico de las universidades del Estado. </w:t>
      </w:r>
    </w:p>
    <w:p w14:paraId="7C8666CF" w14:textId="77777777" w:rsidR="008857B9" w:rsidRDefault="008857B9" w:rsidP="00DF33CC">
      <w:pPr>
        <w:jc w:val="both"/>
        <w:rPr>
          <w:rFonts w:ascii="Aptos" w:hAnsi="Aptos"/>
          <w:lang w:val="es-CL"/>
        </w:rPr>
      </w:pPr>
    </w:p>
    <w:p w14:paraId="3301D3FE" w14:textId="7D41957A" w:rsidR="009D1860" w:rsidRDefault="008857B9" w:rsidP="00DF33CC">
      <w:pPr>
        <w:jc w:val="both"/>
        <w:rPr>
          <w:rFonts w:ascii="Aptos" w:hAnsi="Aptos"/>
          <w:lang w:val="es-CL"/>
        </w:rPr>
      </w:pPr>
      <w:r w:rsidRPr="008857B9">
        <w:rPr>
          <w:rFonts w:ascii="Aptos" w:hAnsi="Aptos"/>
          <w:b/>
          <w:bCs/>
          <w:lang w:val="es-CL"/>
        </w:rPr>
        <w:t>Acuerdo:</w:t>
      </w:r>
      <w:r>
        <w:rPr>
          <w:rFonts w:ascii="Aptos" w:hAnsi="Aptos"/>
          <w:lang w:val="es-CL"/>
        </w:rPr>
        <w:t xml:space="preserve">  </w:t>
      </w:r>
      <w:r w:rsidR="009D1860" w:rsidRPr="009D1860">
        <w:rPr>
          <w:rFonts w:ascii="Aptos" w:hAnsi="Aptos"/>
          <w:lang w:val="es-CL"/>
        </w:rPr>
        <w:t xml:space="preserve">Se acordó </w:t>
      </w:r>
      <w:r>
        <w:rPr>
          <w:rFonts w:ascii="Aptos" w:hAnsi="Aptos"/>
          <w:lang w:val="es-CL"/>
        </w:rPr>
        <w:t xml:space="preserve">que la Secretaría Técnica presentará una propuesta respecto de este hito comunicacional para poder desarrollarlo a </w:t>
      </w:r>
      <w:r w:rsidR="009D1860" w:rsidRPr="009D1860">
        <w:rPr>
          <w:rFonts w:ascii="Aptos" w:hAnsi="Aptos"/>
          <w:lang w:val="es-CL"/>
        </w:rPr>
        <w:t>mediados de noviembre.</w:t>
      </w:r>
    </w:p>
    <w:p w14:paraId="3EDA6F98" w14:textId="77777777" w:rsidR="00DF33CC" w:rsidRDefault="00DF33CC" w:rsidP="00DF33CC">
      <w:pPr>
        <w:jc w:val="both"/>
        <w:rPr>
          <w:rFonts w:ascii="Aptos" w:hAnsi="Aptos"/>
          <w:lang w:val="es-CL"/>
        </w:rPr>
      </w:pPr>
    </w:p>
    <w:p w14:paraId="2E5800C3" w14:textId="77777777" w:rsidR="00DF33CC" w:rsidRPr="009D1860" w:rsidRDefault="00DF33CC" w:rsidP="00DF33CC">
      <w:pPr>
        <w:jc w:val="both"/>
        <w:rPr>
          <w:rFonts w:ascii="Aptos" w:hAnsi="Aptos"/>
          <w:lang w:val="es-CL"/>
        </w:rPr>
      </w:pPr>
    </w:p>
    <w:p w14:paraId="682E8C51" w14:textId="2E35A4DE" w:rsidR="009D1860" w:rsidRPr="009D1860" w:rsidRDefault="009D1860" w:rsidP="009D1860">
      <w:pPr>
        <w:rPr>
          <w:rFonts w:ascii="Aptos" w:hAnsi="Aptos"/>
          <w:b/>
          <w:bCs/>
          <w:lang w:val="es-CL"/>
        </w:rPr>
      </w:pPr>
      <w:r w:rsidRPr="009D1860">
        <w:rPr>
          <w:rFonts w:ascii="Aptos" w:hAnsi="Aptos"/>
          <w:b/>
          <w:bCs/>
          <w:lang w:val="es-CL"/>
        </w:rPr>
        <w:t>8. Propuesta de Tabla para la Asamblea del 2</w:t>
      </w:r>
      <w:r w:rsidR="008857B9">
        <w:rPr>
          <w:rFonts w:ascii="Aptos" w:hAnsi="Aptos"/>
          <w:b/>
          <w:bCs/>
          <w:lang w:val="es-CL"/>
        </w:rPr>
        <w:t>3</w:t>
      </w:r>
      <w:r w:rsidRPr="009D1860">
        <w:rPr>
          <w:rFonts w:ascii="Aptos" w:hAnsi="Aptos"/>
          <w:b/>
          <w:bCs/>
          <w:lang w:val="es-CL"/>
        </w:rPr>
        <w:t xml:space="preserve"> de septiembre</w:t>
      </w:r>
    </w:p>
    <w:p w14:paraId="0922E60E" w14:textId="77777777" w:rsidR="008857B9" w:rsidRDefault="008857B9" w:rsidP="009D1860">
      <w:pPr>
        <w:rPr>
          <w:rFonts w:ascii="Aptos" w:hAnsi="Aptos"/>
          <w:lang w:val="es-CL"/>
        </w:rPr>
      </w:pPr>
    </w:p>
    <w:p w14:paraId="5CC9DF7B" w14:textId="58106C98" w:rsidR="009D1860" w:rsidRPr="009D1860" w:rsidRDefault="009D1860" w:rsidP="009D1860">
      <w:pPr>
        <w:rPr>
          <w:rFonts w:ascii="Aptos" w:hAnsi="Aptos"/>
          <w:lang w:val="es-CL"/>
        </w:rPr>
      </w:pPr>
      <w:r w:rsidRPr="009D1860">
        <w:rPr>
          <w:rFonts w:ascii="Aptos" w:hAnsi="Aptos"/>
          <w:lang w:val="es-CL"/>
        </w:rPr>
        <w:t>Se discutieron los temas a tratar en la próxima asamblea, incluyendo:</w:t>
      </w:r>
    </w:p>
    <w:p w14:paraId="56E4F6D0" w14:textId="77777777" w:rsidR="008857B9" w:rsidRDefault="008857B9" w:rsidP="009D1860">
      <w:pPr>
        <w:numPr>
          <w:ilvl w:val="0"/>
          <w:numId w:val="7"/>
        </w:numPr>
        <w:rPr>
          <w:rFonts w:ascii="Aptos" w:hAnsi="Aptos"/>
          <w:lang w:val="es-CL"/>
        </w:rPr>
      </w:pPr>
      <w:r>
        <w:rPr>
          <w:rFonts w:ascii="Aptos" w:hAnsi="Aptos"/>
          <w:lang w:val="es-CL"/>
        </w:rPr>
        <w:t>Presupuesto 2025</w:t>
      </w:r>
    </w:p>
    <w:p w14:paraId="0ADD8135" w14:textId="169B1799" w:rsidR="008857B9" w:rsidRDefault="008857B9" w:rsidP="009D1860">
      <w:pPr>
        <w:numPr>
          <w:ilvl w:val="0"/>
          <w:numId w:val="7"/>
        </w:numPr>
        <w:rPr>
          <w:rFonts w:ascii="Aptos" w:hAnsi="Aptos"/>
          <w:lang w:val="es-CL"/>
        </w:rPr>
      </w:pPr>
      <w:r>
        <w:rPr>
          <w:rFonts w:ascii="Aptos" w:hAnsi="Aptos"/>
          <w:lang w:val="es-CL"/>
        </w:rPr>
        <w:t>Materias asociadas a los Proyectos en Red:</w:t>
      </w:r>
    </w:p>
    <w:p w14:paraId="478F6CA4" w14:textId="4C2036A7" w:rsidR="009D1860" w:rsidRPr="009D1860" w:rsidRDefault="009D1860" w:rsidP="008857B9">
      <w:pPr>
        <w:numPr>
          <w:ilvl w:val="1"/>
          <w:numId w:val="7"/>
        </w:numPr>
        <w:rPr>
          <w:rFonts w:ascii="Aptos" w:hAnsi="Aptos"/>
          <w:lang w:val="es-CL"/>
        </w:rPr>
      </w:pPr>
      <w:r w:rsidRPr="009D1860">
        <w:rPr>
          <w:rFonts w:ascii="Aptos" w:hAnsi="Aptos"/>
          <w:lang w:val="es-CL"/>
        </w:rPr>
        <w:t>Seguimiento de proyectos en red.</w:t>
      </w:r>
    </w:p>
    <w:p w14:paraId="6447AC30" w14:textId="77777777" w:rsidR="009D1860" w:rsidRPr="009D1860" w:rsidRDefault="009D1860" w:rsidP="008857B9">
      <w:pPr>
        <w:numPr>
          <w:ilvl w:val="1"/>
          <w:numId w:val="7"/>
        </w:numPr>
        <w:rPr>
          <w:rFonts w:ascii="Aptos" w:hAnsi="Aptos"/>
          <w:lang w:val="es-CL"/>
        </w:rPr>
      </w:pPr>
      <w:r w:rsidRPr="009D1860">
        <w:rPr>
          <w:rFonts w:ascii="Aptos" w:hAnsi="Aptos"/>
          <w:lang w:val="es-CL"/>
        </w:rPr>
        <w:t>Ajustes en la gobernanza de proyectos en red.</w:t>
      </w:r>
    </w:p>
    <w:p w14:paraId="2CA59AC2" w14:textId="77777777" w:rsidR="009D1860" w:rsidRPr="009D1860" w:rsidRDefault="009D1860" w:rsidP="008857B9">
      <w:pPr>
        <w:numPr>
          <w:ilvl w:val="1"/>
          <w:numId w:val="7"/>
        </w:numPr>
        <w:rPr>
          <w:rFonts w:ascii="Aptos" w:hAnsi="Aptos"/>
          <w:lang w:val="es-CL"/>
        </w:rPr>
      </w:pPr>
      <w:r w:rsidRPr="009D1860">
        <w:rPr>
          <w:rFonts w:ascii="Aptos" w:hAnsi="Aptos"/>
          <w:lang w:val="es-CL"/>
        </w:rPr>
        <w:t>Definición de la continuidad del Sistema Integrado de Información.</w:t>
      </w:r>
    </w:p>
    <w:p w14:paraId="682EDED7" w14:textId="77777777" w:rsidR="009D1860" w:rsidRPr="009D1860" w:rsidRDefault="009D1860" w:rsidP="009D1860">
      <w:pPr>
        <w:numPr>
          <w:ilvl w:val="0"/>
          <w:numId w:val="7"/>
        </w:numPr>
        <w:rPr>
          <w:rFonts w:ascii="Aptos" w:hAnsi="Aptos"/>
          <w:lang w:val="es-CL"/>
        </w:rPr>
      </w:pPr>
      <w:r w:rsidRPr="009D1860">
        <w:rPr>
          <w:rFonts w:ascii="Aptos" w:hAnsi="Aptos"/>
          <w:lang w:val="es-CL"/>
        </w:rPr>
        <w:t>Firma del convenio con la Red de Campus Sustentable.</w:t>
      </w:r>
    </w:p>
    <w:p w14:paraId="4B97BF0B" w14:textId="77777777" w:rsidR="008857B9" w:rsidRDefault="008857B9" w:rsidP="008857B9">
      <w:pPr>
        <w:ind w:left="720"/>
        <w:rPr>
          <w:rFonts w:ascii="Aptos" w:hAnsi="Aptos"/>
          <w:lang w:val="es-CL"/>
        </w:rPr>
      </w:pPr>
    </w:p>
    <w:p w14:paraId="294E1BFC" w14:textId="0AB8ED34" w:rsidR="008857B9" w:rsidRDefault="008857B9" w:rsidP="008857B9">
      <w:pPr>
        <w:jc w:val="both"/>
        <w:rPr>
          <w:rFonts w:ascii="Aptos" w:hAnsi="Aptos"/>
          <w:lang w:val="es-CL"/>
        </w:rPr>
      </w:pPr>
      <w:r>
        <w:rPr>
          <w:rFonts w:ascii="Aptos" w:hAnsi="Aptos"/>
          <w:lang w:val="es-CL"/>
        </w:rPr>
        <w:t xml:space="preserve">El Presidente solicita incorporar el tema de gobernanza del CUECH y posible modificación de sus estatutos que quedó comprometido en la sesión anterior, a partir de una solicitud del conjunto de rectoras que forman parte de este organismo. </w:t>
      </w:r>
    </w:p>
    <w:p w14:paraId="420F9B73" w14:textId="6E0B0846" w:rsidR="008857B9" w:rsidRDefault="008857B9" w:rsidP="008857B9">
      <w:pPr>
        <w:jc w:val="both"/>
        <w:rPr>
          <w:rFonts w:ascii="Aptos" w:hAnsi="Aptos"/>
          <w:lang w:val="es-CL"/>
        </w:rPr>
      </w:pPr>
      <w:r>
        <w:rPr>
          <w:rFonts w:ascii="Aptos" w:hAnsi="Aptos"/>
          <w:lang w:val="es-CL"/>
        </w:rPr>
        <w:t xml:space="preserve">Asimismo, recordó que aún no se define la institucionalidad necesaria para dar acogida y reconocimiento a un conjunto de redes y asociaciones que se han conformado al alero del sistema de universidades estatales. </w:t>
      </w:r>
    </w:p>
    <w:p w14:paraId="5BBD6F1F" w14:textId="3515F2F1" w:rsidR="00D654FC" w:rsidRDefault="008857B9" w:rsidP="008857B9">
      <w:pPr>
        <w:jc w:val="both"/>
        <w:rPr>
          <w:rFonts w:ascii="Aptos" w:hAnsi="Aptos"/>
          <w:lang w:val="es-CL"/>
        </w:rPr>
      </w:pPr>
      <w:r w:rsidRPr="008857B9">
        <w:rPr>
          <w:rFonts w:ascii="Aptos" w:hAnsi="Aptos"/>
          <w:b/>
          <w:bCs/>
          <w:lang w:val="es-CL"/>
        </w:rPr>
        <w:lastRenderedPageBreak/>
        <w:t>Acuerdo:</w:t>
      </w:r>
      <w:r>
        <w:rPr>
          <w:rFonts w:ascii="Aptos" w:hAnsi="Aptos"/>
          <w:lang w:val="es-CL"/>
        </w:rPr>
        <w:t xml:space="preserve">  se acuerda aprobar la tabla propuesta, incorporando además los temas planteados por el Presidente. </w:t>
      </w:r>
    </w:p>
    <w:p w14:paraId="5C7C69DC" w14:textId="77777777" w:rsidR="008857B9" w:rsidRDefault="008857B9" w:rsidP="008857B9">
      <w:pPr>
        <w:jc w:val="both"/>
        <w:rPr>
          <w:rFonts w:ascii="Aptos" w:hAnsi="Aptos"/>
          <w:lang w:val="es-CL"/>
        </w:rPr>
      </w:pPr>
    </w:p>
    <w:p w14:paraId="7BFB52F1" w14:textId="77777777" w:rsidR="008857B9" w:rsidRPr="008857B9" w:rsidRDefault="008857B9" w:rsidP="008857B9">
      <w:pPr>
        <w:spacing w:before="100" w:beforeAutospacing="1" w:after="100" w:afterAutospacing="1"/>
        <w:outlineLvl w:val="2"/>
        <w:rPr>
          <w:rFonts w:ascii="Aptos" w:hAnsi="Aptos" w:cs="Times New Roman"/>
          <w:b/>
          <w:bCs/>
          <w:lang w:val="es-CL" w:eastAsia="es-CL"/>
        </w:rPr>
      </w:pPr>
      <w:r w:rsidRPr="008857B9">
        <w:rPr>
          <w:rFonts w:ascii="Aptos" w:hAnsi="Aptos" w:cs="Times New Roman"/>
          <w:b/>
          <w:bCs/>
          <w:lang w:val="es-CL" w:eastAsia="es-CL"/>
        </w:rPr>
        <w:t>CIERRE DE LA SESIÓN</w:t>
      </w:r>
    </w:p>
    <w:p w14:paraId="73A9D086" w14:textId="3424B098" w:rsidR="008857B9" w:rsidRPr="008857B9" w:rsidRDefault="008857B9" w:rsidP="008857B9">
      <w:pPr>
        <w:spacing w:before="100" w:beforeAutospacing="1" w:after="100" w:afterAutospacing="1"/>
        <w:outlineLvl w:val="2"/>
        <w:rPr>
          <w:rFonts w:ascii="Aptos" w:hAnsi="Aptos" w:cs="Times New Roman"/>
          <w:lang w:val="es-CL" w:eastAsia="es-CL"/>
        </w:rPr>
      </w:pPr>
      <w:r w:rsidRPr="008857B9">
        <w:rPr>
          <w:rFonts w:ascii="Aptos" w:hAnsi="Aptos" w:cs="Times New Roman"/>
          <w:lang w:val="es-CL" w:eastAsia="es-CL"/>
        </w:rPr>
        <w:t>Sin otros temas que abordar, y siendo las 1</w:t>
      </w:r>
      <w:r>
        <w:rPr>
          <w:rFonts w:ascii="Aptos" w:hAnsi="Aptos" w:cs="Times New Roman"/>
          <w:lang w:val="es-CL" w:eastAsia="es-CL"/>
        </w:rPr>
        <w:t>6</w:t>
      </w:r>
      <w:r w:rsidRPr="008857B9">
        <w:rPr>
          <w:rFonts w:ascii="Aptos" w:hAnsi="Aptos" w:cs="Times New Roman"/>
          <w:lang w:val="es-CL" w:eastAsia="es-CL"/>
        </w:rPr>
        <w:t>:</w:t>
      </w:r>
      <w:r>
        <w:rPr>
          <w:rFonts w:ascii="Aptos" w:hAnsi="Aptos" w:cs="Times New Roman"/>
          <w:lang w:val="es-CL" w:eastAsia="es-CL"/>
        </w:rPr>
        <w:t>3</w:t>
      </w:r>
      <w:r w:rsidRPr="008857B9">
        <w:rPr>
          <w:rFonts w:ascii="Aptos" w:hAnsi="Aptos" w:cs="Times New Roman"/>
          <w:lang w:val="es-CL" w:eastAsia="es-CL"/>
        </w:rPr>
        <w:t>0 horas, se da por finalizada la sesión.</w:t>
      </w:r>
    </w:p>
    <w:p w14:paraId="54B190F3" w14:textId="77777777" w:rsidR="008857B9" w:rsidRPr="00FF6848" w:rsidRDefault="008857B9" w:rsidP="008857B9">
      <w:pPr>
        <w:spacing w:before="100" w:beforeAutospacing="1" w:after="100" w:afterAutospacing="1"/>
        <w:outlineLvl w:val="2"/>
        <w:rPr>
          <w:rFonts w:ascii="Aptos" w:hAnsi="Aptos" w:cs="Times New Roman"/>
          <w:lang w:eastAsia="es-CL"/>
        </w:rPr>
      </w:pPr>
      <w:r>
        <w:rPr>
          <w:rFonts w:ascii="Aptos" w:hAnsi="Aptos" w:cs="Times New Roman"/>
          <w:lang w:eastAsia="es-CL"/>
        </w:rPr>
        <w:pict w14:anchorId="5103C8B2">
          <v:rect id="_x0000_i1025" style="width:0;height:1.5pt" o:hralign="center" o:hrstd="t" o:hr="t" fillcolor="#a0a0a0" stroked="f"/>
        </w:pict>
      </w:r>
    </w:p>
    <w:p w14:paraId="3B12A640" w14:textId="77777777" w:rsidR="008857B9" w:rsidRPr="00FF6848" w:rsidRDefault="008857B9" w:rsidP="008857B9">
      <w:pPr>
        <w:spacing w:before="100" w:beforeAutospacing="1" w:after="100" w:afterAutospacing="1"/>
        <w:outlineLvl w:val="2"/>
        <w:rPr>
          <w:rFonts w:ascii="Aptos" w:hAnsi="Aptos" w:cs="Times New Roman"/>
          <w:b/>
          <w:bCs/>
          <w:lang w:eastAsia="es-CL"/>
        </w:rPr>
      </w:pPr>
      <w:r w:rsidRPr="00FF6848">
        <w:rPr>
          <w:rFonts w:ascii="Aptos" w:hAnsi="Aptos" w:cs="Times New Roman"/>
          <w:b/>
          <w:bCs/>
          <w:lang w:eastAsia="es-CL"/>
        </w:rPr>
        <w:t>FIRMAS</w:t>
      </w:r>
    </w:p>
    <w:p w14:paraId="5580B546" w14:textId="77777777" w:rsidR="008857B9" w:rsidRPr="00FF6848" w:rsidRDefault="008857B9" w:rsidP="008857B9">
      <w:pPr>
        <w:spacing w:before="100" w:beforeAutospacing="1" w:after="100" w:afterAutospacing="1"/>
        <w:outlineLvl w:val="2"/>
        <w:rPr>
          <w:rFonts w:ascii="Aptos" w:hAnsi="Aptos" w:cs="Times New Roman"/>
          <w:lang w:eastAsia="es-CL"/>
        </w:rPr>
      </w:pPr>
      <w:r>
        <w:rPr>
          <w:rFonts w:ascii="Aptos" w:hAnsi="Aptos" w:cs="Times New Roman"/>
          <w:lang w:eastAsia="es-CL"/>
        </w:rPr>
        <w:pict w14:anchorId="19374788">
          <v:rect id="_x0000_i1026" style="width:0;height:1.5pt" o:hralign="center" o:hrstd="t" o:hr="t" fillcolor="#a0a0a0" stroked="f"/>
        </w:pict>
      </w:r>
    </w:p>
    <w:p w14:paraId="45B717F8" w14:textId="77777777" w:rsidR="008857B9" w:rsidRPr="008857B9" w:rsidRDefault="008857B9" w:rsidP="008857B9">
      <w:pPr>
        <w:spacing w:before="100" w:beforeAutospacing="1" w:after="100" w:afterAutospacing="1"/>
        <w:outlineLvl w:val="2"/>
        <w:rPr>
          <w:rFonts w:ascii="Aptos" w:hAnsi="Aptos" w:cs="Times New Roman"/>
          <w:lang w:val="es-CL" w:eastAsia="es-CL"/>
        </w:rPr>
      </w:pPr>
      <w:r w:rsidRPr="008857B9">
        <w:rPr>
          <w:rFonts w:ascii="Aptos" w:hAnsi="Aptos" w:cs="Times New Roman"/>
          <w:lang w:val="es-CL" w:eastAsia="es-CL"/>
        </w:rPr>
        <w:t>Sr. Osvaldo Corrales Jorquera</w:t>
      </w:r>
      <w:r w:rsidRPr="008857B9">
        <w:rPr>
          <w:rFonts w:ascii="Aptos" w:hAnsi="Aptos" w:cs="Times New Roman"/>
          <w:lang w:val="es-CL" w:eastAsia="es-CL"/>
        </w:rPr>
        <w:br/>
        <w:t>Rector de la Universidad de Valparaíso</w:t>
      </w:r>
    </w:p>
    <w:p w14:paraId="1C1F6142" w14:textId="77777777" w:rsidR="008857B9" w:rsidRPr="00FF6848" w:rsidRDefault="008857B9" w:rsidP="008857B9">
      <w:pPr>
        <w:spacing w:before="100" w:beforeAutospacing="1" w:after="100" w:afterAutospacing="1"/>
        <w:outlineLvl w:val="2"/>
        <w:rPr>
          <w:rFonts w:ascii="Aptos" w:hAnsi="Aptos" w:cs="Times New Roman"/>
          <w:lang w:eastAsia="es-CL"/>
        </w:rPr>
      </w:pPr>
      <w:r>
        <w:rPr>
          <w:rFonts w:ascii="Aptos" w:hAnsi="Aptos" w:cs="Times New Roman"/>
          <w:lang w:eastAsia="es-CL"/>
        </w:rPr>
        <w:pict w14:anchorId="78BFF156">
          <v:rect id="_x0000_i1027" style="width:0;height:1.5pt" o:hralign="center" o:hrstd="t" o:hr="t" fillcolor="#a0a0a0" stroked="f"/>
        </w:pict>
      </w:r>
    </w:p>
    <w:p w14:paraId="7AE2E47C" w14:textId="77777777" w:rsidR="008857B9" w:rsidRPr="008857B9" w:rsidRDefault="008857B9" w:rsidP="008857B9">
      <w:pPr>
        <w:spacing w:before="100" w:beforeAutospacing="1" w:after="100" w:afterAutospacing="1"/>
        <w:outlineLvl w:val="2"/>
        <w:rPr>
          <w:rFonts w:ascii="Aptos" w:hAnsi="Aptos" w:cs="Times New Roman"/>
          <w:lang w:val="es-CL" w:eastAsia="es-CL"/>
        </w:rPr>
      </w:pPr>
      <w:r w:rsidRPr="008857B9">
        <w:rPr>
          <w:rFonts w:ascii="Aptos" w:hAnsi="Aptos" w:cs="Times New Roman"/>
          <w:lang w:val="es-CL" w:eastAsia="es-CL"/>
        </w:rPr>
        <w:t>Sra. Rosa Devés Alessandri</w:t>
      </w:r>
      <w:r w:rsidRPr="008857B9">
        <w:rPr>
          <w:rFonts w:ascii="Aptos" w:hAnsi="Aptos" w:cs="Times New Roman"/>
          <w:lang w:val="es-CL" w:eastAsia="es-CL"/>
        </w:rPr>
        <w:br/>
        <w:t>Rectora de la Universidad de Chile</w:t>
      </w:r>
    </w:p>
    <w:p w14:paraId="6D645C22" w14:textId="77777777" w:rsidR="008857B9" w:rsidRPr="00FF6848" w:rsidRDefault="008857B9" w:rsidP="008857B9">
      <w:pPr>
        <w:spacing w:before="100" w:beforeAutospacing="1" w:after="100" w:afterAutospacing="1"/>
        <w:outlineLvl w:val="2"/>
        <w:rPr>
          <w:rFonts w:ascii="Aptos" w:hAnsi="Aptos" w:cs="Times New Roman"/>
          <w:lang w:eastAsia="es-CL"/>
        </w:rPr>
      </w:pPr>
      <w:r>
        <w:rPr>
          <w:rFonts w:ascii="Aptos" w:hAnsi="Aptos" w:cs="Times New Roman"/>
          <w:lang w:eastAsia="es-CL"/>
        </w:rPr>
        <w:pict w14:anchorId="769A74A3">
          <v:rect id="_x0000_i1028" style="width:0;height:1.5pt" o:hralign="center" o:hrstd="t" o:hr="t" fillcolor="#a0a0a0" stroked="f"/>
        </w:pict>
      </w:r>
    </w:p>
    <w:p w14:paraId="3E2F848E" w14:textId="6616AF23" w:rsidR="008857B9" w:rsidRPr="008857B9" w:rsidRDefault="008857B9" w:rsidP="008857B9">
      <w:pPr>
        <w:spacing w:before="100" w:beforeAutospacing="1" w:after="100" w:afterAutospacing="1"/>
        <w:outlineLvl w:val="2"/>
        <w:rPr>
          <w:rFonts w:ascii="Aptos" w:hAnsi="Aptos" w:cs="Times New Roman"/>
          <w:lang w:val="es-CL" w:eastAsia="es-CL"/>
        </w:rPr>
      </w:pPr>
      <w:r w:rsidRPr="008857B9">
        <w:rPr>
          <w:rFonts w:ascii="Aptos" w:hAnsi="Aptos" w:cs="Times New Roman"/>
          <w:lang w:val="es-CL" w:eastAsia="es-CL"/>
        </w:rPr>
        <w:t xml:space="preserve">Sr. </w:t>
      </w:r>
      <w:r>
        <w:rPr>
          <w:rFonts w:ascii="Aptos" w:hAnsi="Aptos" w:cs="Times New Roman"/>
          <w:lang w:val="es-CL" w:eastAsia="es-CL"/>
        </w:rPr>
        <w:t>Rodrigo Vidal Rojas</w:t>
      </w:r>
      <w:r w:rsidRPr="008857B9">
        <w:rPr>
          <w:rFonts w:ascii="Aptos" w:hAnsi="Aptos" w:cs="Times New Roman"/>
          <w:lang w:val="es-CL" w:eastAsia="es-CL"/>
        </w:rPr>
        <w:t xml:space="preserve"> </w:t>
      </w:r>
      <w:r w:rsidRPr="008857B9">
        <w:rPr>
          <w:rFonts w:ascii="Aptos" w:hAnsi="Aptos" w:cs="Times New Roman"/>
          <w:lang w:val="es-CL" w:eastAsia="es-CL"/>
        </w:rPr>
        <w:br/>
        <w:t xml:space="preserve">Rector de la Universidad </w:t>
      </w:r>
      <w:r>
        <w:rPr>
          <w:rFonts w:ascii="Aptos" w:hAnsi="Aptos" w:cs="Times New Roman"/>
          <w:lang w:val="es-CL" w:eastAsia="es-CL"/>
        </w:rPr>
        <w:t>de Santiago de Chile</w:t>
      </w:r>
    </w:p>
    <w:p w14:paraId="3FFD0D55" w14:textId="77777777" w:rsidR="008857B9" w:rsidRPr="00FF6848" w:rsidRDefault="008857B9" w:rsidP="008857B9">
      <w:pPr>
        <w:spacing w:before="100" w:beforeAutospacing="1" w:after="100" w:afterAutospacing="1"/>
        <w:outlineLvl w:val="2"/>
        <w:rPr>
          <w:rFonts w:ascii="Aptos" w:hAnsi="Aptos" w:cs="Times New Roman"/>
          <w:lang w:eastAsia="es-CL"/>
        </w:rPr>
      </w:pPr>
      <w:r>
        <w:rPr>
          <w:rFonts w:ascii="Aptos" w:hAnsi="Aptos" w:cs="Times New Roman"/>
          <w:lang w:eastAsia="es-CL"/>
        </w:rPr>
        <w:pict w14:anchorId="1E798FEC">
          <v:rect id="_x0000_i1029" style="width:0;height:1.5pt" o:hralign="center" o:hrstd="t" o:hr="t" fillcolor="#a0a0a0" stroked="f"/>
        </w:pict>
      </w:r>
    </w:p>
    <w:p w14:paraId="69F5563C" w14:textId="77777777" w:rsidR="008857B9" w:rsidRPr="008857B9" w:rsidRDefault="008857B9" w:rsidP="008857B9">
      <w:pPr>
        <w:spacing w:before="100" w:beforeAutospacing="1" w:after="100" w:afterAutospacing="1"/>
        <w:outlineLvl w:val="2"/>
        <w:rPr>
          <w:rFonts w:ascii="Aptos" w:hAnsi="Aptos" w:cs="Times New Roman"/>
          <w:lang w:val="es-CL" w:eastAsia="es-CL"/>
        </w:rPr>
      </w:pPr>
      <w:r w:rsidRPr="008857B9">
        <w:rPr>
          <w:rFonts w:ascii="Aptos" w:hAnsi="Aptos" w:cs="Times New Roman"/>
          <w:lang w:val="es-CL" w:eastAsia="es-CL"/>
        </w:rPr>
        <w:t xml:space="preserve">Sr. José Maripani Maripani </w:t>
      </w:r>
      <w:r w:rsidRPr="008857B9">
        <w:rPr>
          <w:rFonts w:ascii="Aptos" w:hAnsi="Aptos" w:cs="Times New Roman"/>
          <w:lang w:val="es-CL" w:eastAsia="es-CL"/>
        </w:rPr>
        <w:br/>
        <w:t>Rector de la Universidad de Magallanes</w:t>
      </w:r>
    </w:p>
    <w:p w14:paraId="03FA2C45" w14:textId="77777777" w:rsidR="008857B9" w:rsidRPr="00FF6848" w:rsidRDefault="008857B9" w:rsidP="008857B9">
      <w:pPr>
        <w:spacing w:before="100" w:beforeAutospacing="1" w:after="100" w:afterAutospacing="1"/>
        <w:outlineLvl w:val="2"/>
        <w:rPr>
          <w:rFonts w:ascii="Aptos" w:hAnsi="Aptos" w:cs="Times New Roman"/>
          <w:lang w:eastAsia="es-CL"/>
        </w:rPr>
      </w:pPr>
      <w:r>
        <w:rPr>
          <w:rFonts w:ascii="Aptos" w:hAnsi="Aptos" w:cs="Times New Roman"/>
          <w:lang w:eastAsia="es-CL"/>
        </w:rPr>
        <w:pict w14:anchorId="38930A35">
          <v:rect id="_x0000_i1030" style="width:0;height:1.5pt" o:hralign="center" o:hrstd="t" o:hr="t" fillcolor="#a0a0a0" stroked="f"/>
        </w:pict>
      </w:r>
    </w:p>
    <w:p w14:paraId="2F80F8D5" w14:textId="77777777" w:rsidR="008857B9" w:rsidRPr="00FF6848" w:rsidRDefault="008857B9" w:rsidP="008857B9">
      <w:pPr>
        <w:spacing w:before="100" w:beforeAutospacing="1" w:after="100" w:afterAutospacing="1"/>
        <w:outlineLvl w:val="2"/>
        <w:rPr>
          <w:rFonts w:ascii="Aptos" w:hAnsi="Aptos" w:cs="Times New Roman"/>
          <w:lang w:eastAsia="es-CL"/>
        </w:rPr>
      </w:pPr>
    </w:p>
    <w:p w14:paraId="1A949423" w14:textId="77777777" w:rsidR="008857B9" w:rsidRPr="00A624E1" w:rsidRDefault="008857B9" w:rsidP="008857B9">
      <w:pPr>
        <w:jc w:val="both"/>
        <w:rPr>
          <w:lang w:val="es-CL"/>
        </w:rPr>
      </w:pPr>
    </w:p>
    <w:sectPr w:rsidR="008857B9" w:rsidRPr="00A624E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418C"/>
    <w:multiLevelType w:val="multilevel"/>
    <w:tmpl w:val="90E88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4593"/>
    <w:multiLevelType w:val="multilevel"/>
    <w:tmpl w:val="B1F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0028D"/>
    <w:multiLevelType w:val="multilevel"/>
    <w:tmpl w:val="0D527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B6396"/>
    <w:multiLevelType w:val="hybridMultilevel"/>
    <w:tmpl w:val="6E2E43D8"/>
    <w:lvl w:ilvl="0" w:tplc="FFFFFFFF">
      <w:start w:val="1"/>
      <w:numFmt w:val="upp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7232288"/>
    <w:multiLevelType w:val="hybridMultilevel"/>
    <w:tmpl w:val="6E2E43D8"/>
    <w:lvl w:ilvl="0" w:tplc="FFFFFFFF">
      <w:start w:val="1"/>
      <w:numFmt w:val="upp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313D2734"/>
    <w:multiLevelType w:val="hybridMultilevel"/>
    <w:tmpl w:val="2DA0D354"/>
    <w:lvl w:ilvl="0" w:tplc="340A000F">
      <w:start w:val="1"/>
      <w:numFmt w:val="decimal"/>
      <w:lvlText w:val="%1."/>
      <w:lvlJc w:val="left"/>
      <w:pPr>
        <w:ind w:left="720" w:hanging="360"/>
      </w:pPr>
    </w:lvl>
    <w:lvl w:ilvl="1" w:tplc="9990979C">
      <w:start w:val="1"/>
      <w:numFmt w:val="upperLetter"/>
      <w:lvlText w:val="%2."/>
      <w:lvlJc w:val="left"/>
      <w:pPr>
        <w:ind w:left="1790" w:hanging="710"/>
      </w:pPr>
      <w:rPr>
        <w:rFonts w:hint="default"/>
      </w:rPr>
    </w:lvl>
    <w:lvl w:ilvl="2" w:tplc="D412398C">
      <w:start w:val="7"/>
      <w:numFmt w:val="bullet"/>
      <w:lvlText w:val=""/>
      <w:lvlJc w:val="left"/>
      <w:pPr>
        <w:ind w:left="2690" w:hanging="710"/>
      </w:pPr>
      <w:rPr>
        <w:rFonts w:ascii="Symbol" w:eastAsia="Times New Roman" w:hAnsi="Symbol" w:cs="Arial"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E26091C"/>
    <w:multiLevelType w:val="hybridMultilevel"/>
    <w:tmpl w:val="6E2E43D8"/>
    <w:lvl w:ilvl="0" w:tplc="FFFFFFFF">
      <w:start w:val="1"/>
      <w:numFmt w:val="upp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60DE5EE1"/>
    <w:multiLevelType w:val="hybridMultilevel"/>
    <w:tmpl w:val="6E2E43D8"/>
    <w:lvl w:ilvl="0" w:tplc="340A0015">
      <w:start w:val="1"/>
      <w:numFmt w:val="upperLetter"/>
      <w:lvlText w:val="%1."/>
      <w:lvlJc w:val="left"/>
      <w:pPr>
        <w:ind w:left="1069" w:hanging="360"/>
      </w:p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8" w15:restartNumberingAfterBreak="0">
    <w:nsid w:val="7DAA3075"/>
    <w:multiLevelType w:val="hybridMultilevel"/>
    <w:tmpl w:val="6E2E43D8"/>
    <w:lvl w:ilvl="0" w:tplc="FFFFFFFF">
      <w:start w:val="1"/>
      <w:numFmt w:val="upp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978991389">
    <w:abstractNumId w:val="5"/>
  </w:num>
  <w:num w:numId="2" w16cid:durableId="765803579">
    <w:abstractNumId w:val="7"/>
  </w:num>
  <w:num w:numId="3" w16cid:durableId="36394862">
    <w:abstractNumId w:val="4"/>
  </w:num>
  <w:num w:numId="4" w16cid:durableId="715010499">
    <w:abstractNumId w:val="3"/>
  </w:num>
  <w:num w:numId="5" w16cid:durableId="894395934">
    <w:abstractNumId w:val="8"/>
  </w:num>
  <w:num w:numId="6" w16cid:durableId="778573471">
    <w:abstractNumId w:val="6"/>
  </w:num>
  <w:num w:numId="7" w16cid:durableId="1986082472">
    <w:abstractNumId w:val="0"/>
  </w:num>
  <w:num w:numId="8" w16cid:durableId="1738894750">
    <w:abstractNumId w:val="1"/>
  </w:num>
  <w:num w:numId="9" w16cid:durableId="1099104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FC"/>
    <w:rsid w:val="000B64BE"/>
    <w:rsid w:val="002504FB"/>
    <w:rsid w:val="002A4162"/>
    <w:rsid w:val="002C0227"/>
    <w:rsid w:val="00381369"/>
    <w:rsid w:val="005B33E2"/>
    <w:rsid w:val="008857B9"/>
    <w:rsid w:val="009D1860"/>
    <w:rsid w:val="00A624E1"/>
    <w:rsid w:val="00A771D8"/>
    <w:rsid w:val="00D654FC"/>
    <w:rsid w:val="00DF33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699E"/>
  <w15:docId w15:val="{394C8C16-1C58-4CA7-8002-A4062C2B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022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eastAsia="en-US" w:bidi="ar-SA"/>
      <w14:ligatures w14:val="standardContextual"/>
    </w:rPr>
  </w:style>
  <w:style w:type="paragraph" w:styleId="Ttulo4">
    <w:name w:val="heading 4"/>
    <w:basedOn w:val="Normal"/>
    <w:next w:val="Normal"/>
    <w:link w:val="Ttulo4Car"/>
    <w:uiPriority w:val="9"/>
    <w:semiHidden/>
    <w:unhideWhenUsed/>
    <w:qFormat/>
    <w:rsid w:val="009D1860"/>
    <w:pPr>
      <w:keepNext/>
      <w:keepLines/>
      <w:spacing w:before="40"/>
      <w:outlineLvl w:val="3"/>
    </w:pPr>
    <w:rPr>
      <w:rFonts w:asciiTheme="majorHAnsi" w:eastAsiaTheme="majorEastAsia" w:hAnsiTheme="majorHAnsi" w:cs="Mangal"/>
      <w:i/>
      <w:iCs/>
      <w:color w:val="0F4761" w:themeColor="accent1" w:themeShade="BF"/>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0227"/>
    <w:rPr>
      <w:rFonts w:asciiTheme="majorHAnsi" w:eastAsiaTheme="majorEastAsia" w:hAnsiTheme="majorHAnsi" w:cstheme="majorBidi"/>
      <w:color w:val="0F4761" w:themeColor="accent1" w:themeShade="BF"/>
      <w:kern w:val="2"/>
      <w:sz w:val="40"/>
      <w:szCs w:val="40"/>
      <w:lang w:val="es-CL" w:eastAsia="en-US" w:bidi="ar-SA"/>
      <w14:ligatures w14:val="standardContextual"/>
    </w:rPr>
  </w:style>
  <w:style w:type="paragraph" w:styleId="Prrafodelista">
    <w:name w:val="List Paragraph"/>
    <w:basedOn w:val="Normal"/>
    <w:uiPriority w:val="34"/>
    <w:qFormat/>
    <w:rsid w:val="002C0227"/>
    <w:pPr>
      <w:spacing w:after="160" w:line="259" w:lineRule="auto"/>
      <w:ind w:left="720"/>
      <w:contextualSpacing/>
    </w:pPr>
    <w:rPr>
      <w:rFonts w:asciiTheme="minorHAnsi" w:eastAsiaTheme="minorHAnsi" w:hAnsiTheme="minorHAnsi" w:cstheme="minorBidi"/>
      <w:kern w:val="2"/>
      <w:sz w:val="22"/>
      <w:szCs w:val="22"/>
      <w:lang w:val="es-CL" w:eastAsia="en-US" w:bidi="ar-SA"/>
      <w14:ligatures w14:val="standardContextual"/>
    </w:rPr>
  </w:style>
  <w:style w:type="character" w:customStyle="1" w:styleId="Ttulo4Car">
    <w:name w:val="Título 4 Car"/>
    <w:basedOn w:val="Fuentedeprrafopredeter"/>
    <w:link w:val="Ttulo4"/>
    <w:uiPriority w:val="9"/>
    <w:semiHidden/>
    <w:rsid w:val="009D1860"/>
    <w:rPr>
      <w:rFonts w:asciiTheme="majorHAnsi" w:eastAsiaTheme="majorEastAsia" w:hAnsiTheme="majorHAnsi" w:cs="Mangal"/>
      <w:i/>
      <w:iCs/>
      <w:color w:val="0F4761" w:themeColor="accent1" w:themeShade="B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3163">
      <w:bodyDiv w:val="1"/>
      <w:marLeft w:val="0"/>
      <w:marRight w:val="0"/>
      <w:marTop w:val="0"/>
      <w:marBottom w:val="0"/>
      <w:divBdr>
        <w:top w:val="none" w:sz="0" w:space="0" w:color="auto"/>
        <w:left w:val="none" w:sz="0" w:space="0" w:color="auto"/>
        <w:bottom w:val="none" w:sz="0" w:space="0" w:color="auto"/>
        <w:right w:val="none" w:sz="0" w:space="0" w:color="auto"/>
      </w:divBdr>
    </w:div>
    <w:div w:id="427238963">
      <w:bodyDiv w:val="1"/>
      <w:marLeft w:val="0"/>
      <w:marRight w:val="0"/>
      <w:marTop w:val="0"/>
      <w:marBottom w:val="0"/>
      <w:divBdr>
        <w:top w:val="none" w:sz="0" w:space="0" w:color="auto"/>
        <w:left w:val="none" w:sz="0" w:space="0" w:color="auto"/>
        <w:bottom w:val="none" w:sz="0" w:space="0" w:color="auto"/>
        <w:right w:val="none" w:sz="0" w:space="0" w:color="auto"/>
      </w:divBdr>
    </w:div>
    <w:div w:id="1680430811">
      <w:bodyDiv w:val="1"/>
      <w:marLeft w:val="0"/>
      <w:marRight w:val="0"/>
      <w:marTop w:val="0"/>
      <w:marBottom w:val="0"/>
      <w:divBdr>
        <w:top w:val="none" w:sz="0" w:space="0" w:color="auto"/>
        <w:left w:val="none" w:sz="0" w:space="0" w:color="auto"/>
        <w:bottom w:val="none" w:sz="0" w:space="0" w:color="auto"/>
        <w:right w:val="none" w:sz="0" w:space="0" w:color="auto"/>
      </w:divBdr>
    </w:div>
    <w:div w:id="175558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1276</Words>
  <Characters>7021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Contreras</dc:creator>
  <cp:lastModifiedBy>CUECH Consorcio Universidades Estatales</cp:lastModifiedBy>
  <cp:revision>3</cp:revision>
  <dcterms:created xsi:type="dcterms:W3CDTF">2024-10-10T19:44:00Z</dcterms:created>
  <dcterms:modified xsi:type="dcterms:W3CDTF">2024-10-10T20:13:00Z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